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860" w:rsidRDefault="0059602F">
      <w:pPr>
        <w:jc w:val="center"/>
        <w:rPr>
          <w:rFonts w:ascii="黑体" w:eastAsia="黑体" w:hAnsi="黑体" w:cs="黑体"/>
          <w:b/>
          <w:bCs/>
          <w:sz w:val="28"/>
          <w:szCs w:val="28"/>
        </w:rPr>
      </w:pPr>
      <w:r>
        <w:rPr>
          <w:rFonts w:ascii="黑体" w:eastAsia="黑体" w:hAnsi="黑体" w:cs="黑体" w:hint="eastAsia"/>
          <w:b/>
          <w:bCs/>
          <w:sz w:val="28"/>
          <w:szCs w:val="28"/>
        </w:rPr>
        <w:t>2025年厦门市卫生健康委员会楼宇配套智能化统招分签采购项目（仙岳医院部分）市场调研公告</w:t>
      </w:r>
    </w:p>
    <w:p w:rsidR="00CF5860" w:rsidRDefault="00CF5860">
      <w:pPr>
        <w:rPr>
          <w:rFonts w:ascii="宋体" w:eastAsia="宋体" w:hAnsi="宋体" w:cs="宋体"/>
          <w:sz w:val="28"/>
          <w:szCs w:val="28"/>
        </w:rPr>
      </w:pPr>
    </w:p>
    <w:p w:rsidR="00CF5860" w:rsidRDefault="0059602F">
      <w:pPr>
        <w:widowControl/>
        <w:numPr>
          <w:ilvl w:val="0"/>
          <w:numId w:val="1"/>
        </w:numPr>
        <w:spacing w:line="375" w:lineRule="atLeast"/>
        <w:rPr>
          <w:rFonts w:ascii="宋体" w:eastAsia="宋体" w:hAnsi="宋体" w:cs="宋体"/>
          <w:b/>
          <w:bCs/>
          <w:kern w:val="0"/>
          <w:sz w:val="28"/>
          <w:szCs w:val="28"/>
        </w:rPr>
      </w:pPr>
      <w:r>
        <w:rPr>
          <w:rFonts w:ascii="宋体" w:eastAsia="宋体" w:hAnsi="宋体" w:cs="宋体" w:hint="eastAsia"/>
          <w:b/>
          <w:bCs/>
          <w:kern w:val="0"/>
          <w:sz w:val="28"/>
          <w:szCs w:val="28"/>
        </w:rPr>
        <w:t>说明</w:t>
      </w:r>
    </w:p>
    <w:p w:rsidR="00CF5860" w:rsidRDefault="0059602F">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1.本公告仅为集思广益，面向市场征集项目相关技术、服务、价格等，无任何针对性、倾向性或排他性，仅作为我院调研参考所用，并非正式采购，不代表任何采购行为。方案厂商所提交的相关资料中如涉及弄虚作假或恶意报价等不当行为的将被列入我院黑名单。</w:t>
      </w:r>
      <w:bookmarkStart w:id="0" w:name="_GoBack"/>
      <w:bookmarkEnd w:id="0"/>
    </w:p>
    <w:p w:rsidR="00CF5860" w:rsidRDefault="0059602F">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2.请满足项目需求的供应商（开发商）按报名材料要求整理产品资料（纸质资料一式两份），要求内容完整、清晰、整洁，并加盖单位公章按序装订，电子资料需加盖公章并扫描电子版发送至邮箱xyyy_xxb@163.com。如报名多个系统，请分开报送。报名材料应清晰可辨，规范完整。报名材料请于2025年11月2</w:t>
      </w:r>
      <w:r w:rsidR="007B0F0E">
        <w:rPr>
          <w:rFonts w:ascii="宋体" w:eastAsia="宋体" w:hAnsi="宋体" w:cs="Times New Roman" w:hint="eastAsia"/>
          <w:kern w:val="0"/>
          <w:sz w:val="22"/>
          <w:szCs w:val="22"/>
        </w:rPr>
        <w:t>5</w:t>
      </w:r>
      <w:r>
        <w:rPr>
          <w:rFonts w:ascii="宋体" w:eastAsia="宋体" w:hAnsi="宋体" w:cs="Times New Roman" w:hint="eastAsia"/>
          <w:kern w:val="0"/>
          <w:sz w:val="22"/>
          <w:szCs w:val="22"/>
        </w:rPr>
        <w:t>日17:00前交于信息部（厦门市仙岳医院住院部3楼）审核。提交材料时请当场签字确认，逾期送达的报名文件以及不符合要求的报名文件不予受理，不接受邮寄文件。</w:t>
      </w:r>
    </w:p>
    <w:p w:rsidR="00CF5860" w:rsidRDefault="0059602F">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3.报名单位如需了解项目情况，可联系医院。</w:t>
      </w:r>
    </w:p>
    <w:p w:rsidR="00CF5860" w:rsidRDefault="0059602F">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 xml:space="preserve">本项目联系人：吕震东        联系电话：5392697   </w:t>
      </w:r>
    </w:p>
    <w:p w:rsidR="00CF5860" w:rsidRDefault="0059602F">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联系时间：工作日上午8:30-12:00 下午14:30-17:00</w:t>
      </w:r>
    </w:p>
    <w:p w:rsidR="00CF5860" w:rsidRDefault="0059602F">
      <w:pPr>
        <w:widowControl/>
        <w:numPr>
          <w:ilvl w:val="0"/>
          <w:numId w:val="1"/>
        </w:numPr>
        <w:spacing w:line="375" w:lineRule="atLeast"/>
        <w:rPr>
          <w:rFonts w:ascii="宋体" w:eastAsia="宋体" w:hAnsi="宋体" w:cs="宋体"/>
          <w:b/>
          <w:bCs/>
          <w:kern w:val="0"/>
          <w:sz w:val="28"/>
          <w:szCs w:val="28"/>
        </w:rPr>
      </w:pPr>
      <w:r>
        <w:rPr>
          <w:rFonts w:ascii="宋体" w:eastAsia="宋体" w:hAnsi="宋体" w:cs="宋体" w:hint="eastAsia"/>
          <w:b/>
          <w:bCs/>
          <w:kern w:val="0"/>
          <w:sz w:val="28"/>
          <w:szCs w:val="28"/>
        </w:rPr>
        <w:t>采购预算</w:t>
      </w:r>
    </w:p>
    <w:p w:rsidR="00CF5860" w:rsidRDefault="0059602F">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采购预算：403.7万元</w:t>
      </w:r>
    </w:p>
    <w:p w:rsidR="00CF5860" w:rsidRDefault="0059602F">
      <w:pPr>
        <w:widowControl/>
        <w:numPr>
          <w:ilvl w:val="0"/>
          <w:numId w:val="1"/>
        </w:numPr>
        <w:spacing w:line="375" w:lineRule="atLeast"/>
        <w:rPr>
          <w:rFonts w:ascii="宋体" w:eastAsia="宋体" w:hAnsi="宋体" w:cs="宋体"/>
          <w:b/>
          <w:bCs/>
          <w:kern w:val="0"/>
          <w:sz w:val="28"/>
          <w:szCs w:val="28"/>
        </w:rPr>
      </w:pPr>
      <w:r>
        <w:rPr>
          <w:rFonts w:ascii="宋体" w:eastAsia="宋体" w:hAnsi="宋体" w:cs="宋体" w:hint="eastAsia"/>
          <w:b/>
          <w:bCs/>
          <w:kern w:val="0"/>
          <w:sz w:val="28"/>
          <w:szCs w:val="28"/>
        </w:rPr>
        <w:t>项目需求</w:t>
      </w: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62"/>
        <w:gridCol w:w="2186"/>
        <w:gridCol w:w="2502"/>
        <w:gridCol w:w="711"/>
        <w:gridCol w:w="611"/>
        <w:gridCol w:w="1665"/>
      </w:tblGrid>
      <w:tr w:rsidR="00CF5860">
        <w:trPr>
          <w:trHeight w:val="842"/>
        </w:trPr>
        <w:tc>
          <w:tcPr>
            <w:tcW w:w="662" w:type="dxa"/>
            <w:shd w:val="clear" w:color="auto" w:fill="FFFFFF"/>
            <w:tcMar>
              <w:left w:w="108" w:type="dxa"/>
              <w:right w:w="108" w:type="dxa"/>
            </w:tcMar>
            <w:vAlign w:val="center"/>
          </w:tcPr>
          <w:p w:rsidR="00CF5860" w:rsidRDefault="0059602F">
            <w:pPr>
              <w:jc w:val="center"/>
              <w:rPr>
                <w:rFonts w:ascii="宋体" w:eastAsia="宋体" w:hAnsi="宋体" w:cs="宋体"/>
                <w:b/>
                <w:bCs/>
                <w:szCs w:val="21"/>
              </w:rPr>
            </w:pPr>
            <w:r>
              <w:rPr>
                <w:rFonts w:ascii="宋体" w:eastAsia="宋体" w:hAnsi="宋体" w:cs="宋体" w:hint="eastAsia"/>
                <w:b/>
                <w:bCs/>
                <w:szCs w:val="21"/>
              </w:rPr>
              <w:t>序号</w:t>
            </w:r>
          </w:p>
        </w:tc>
        <w:tc>
          <w:tcPr>
            <w:tcW w:w="2186" w:type="dxa"/>
            <w:shd w:val="clear" w:color="auto" w:fill="FFFFFF"/>
            <w:tcMar>
              <w:left w:w="108" w:type="dxa"/>
              <w:right w:w="108" w:type="dxa"/>
            </w:tcMar>
            <w:vAlign w:val="center"/>
          </w:tcPr>
          <w:p w:rsidR="00CF5860" w:rsidRDefault="0059602F">
            <w:pPr>
              <w:jc w:val="center"/>
              <w:rPr>
                <w:rFonts w:ascii="宋体" w:eastAsia="宋体" w:hAnsi="宋体" w:cs="宋体"/>
                <w:b/>
                <w:bCs/>
                <w:szCs w:val="21"/>
              </w:rPr>
            </w:pPr>
            <w:r>
              <w:rPr>
                <w:rFonts w:ascii="宋体" w:eastAsia="宋体" w:hAnsi="宋体" w:cs="宋体" w:hint="eastAsia"/>
                <w:b/>
                <w:bCs/>
                <w:szCs w:val="21"/>
              </w:rPr>
              <w:t>系统名称</w:t>
            </w:r>
          </w:p>
        </w:tc>
        <w:tc>
          <w:tcPr>
            <w:tcW w:w="2502" w:type="dxa"/>
            <w:shd w:val="clear" w:color="auto" w:fill="FFFFFF"/>
            <w:tcMar>
              <w:left w:w="108" w:type="dxa"/>
              <w:right w:w="108" w:type="dxa"/>
            </w:tcMar>
            <w:vAlign w:val="center"/>
          </w:tcPr>
          <w:p w:rsidR="00CF5860" w:rsidRDefault="0059602F">
            <w:pPr>
              <w:jc w:val="center"/>
              <w:rPr>
                <w:rFonts w:ascii="宋体" w:eastAsia="宋体" w:hAnsi="宋体" w:cs="宋体"/>
                <w:b/>
                <w:bCs/>
                <w:szCs w:val="21"/>
              </w:rPr>
            </w:pPr>
            <w:r>
              <w:rPr>
                <w:rFonts w:ascii="宋体" w:eastAsia="宋体" w:hAnsi="宋体" w:cs="宋体" w:hint="eastAsia"/>
                <w:b/>
                <w:bCs/>
                <w:szCs w:val="21"/>
              </w:rPr>
              <w:t>用途</w:t>
            </w:r>
          </w:p>
        </w:tc>
        <w:tc>
          <w:tcPr>
            <w:tcW w:w="711" w:type="dxa"/>
            <w:shd w:val="clear" w:color="auto" w:fill="FFFFFF"/>
            <w:tcMar>
              <w:left w:w="108" w:type="dxa"/>
              <w:right w:w="108" w:type="dxa"/>
            </w:tcMar>
            <w:vAlign w:val="center"/>
          </w:tcPr>
          <w:p w:rsidR="00CF5860" w:rsidRDefault="0059602F">
            <w:pPr>
              <w:jc w:val="center"/>
              <w:rPr>
                <w:rFonts w:ascii="宋体" w:eastAsia="宋体" w:hAnsi="宋体" w:cs="宋体"/>
                <w:b/>
                <w:bCs/>
                <w:szCs w:val="21"/>
              </w:rPr>
            </w:pPr>
            <w:r>
              <w:rPr>
                <w:rFonts w:ascii="宋体" w:eastAsia="宋体" w:hAnsi="宋体" w:cs="宋体" w:hint="eastAsia"/>
                <w:b/>
                <w:bCs/>
                <w:szCs w:val="21"/>
              </w:rPr>
              <w:t>数量</w:t>
            </w:r>
          </w:p>
        </w:tc>
        <w:tc>
          <w:tcPr>
            <w:tcW w:w="611" w:type="dxa"/>
            <w:shd w:val="clear" w:color="auto" w:fill="FFFFFF"/>
            <w:tcMar>
              <w:left w:w="108" w:type="dxa"/>
              <w:right w:w="108" w:type="dxa"/>
            </w:tcMar>
            <w:vAlign w:val="center"/>
          </w:tcPr>
          <w:p w:rsidR="00CF5860" w:rsidRDefault="0059602F">
            <w:pPr>
              <w:jc w:val="center"/>
              <w:rPr>
                <w:rFonts w:ascii="宋体" w:eastAsia="宋体" w:hAnsi="宋体" w:cs="宋体"/>
                <w:b/>
                <w:bCs/>
                <w:szCs w:val="21"/>
              </w:rPr>
            </w:pPr>
            <w:r>
              <w:rPr>
                <w:rFonts w:ascii="宋体" w:eastAsia="宋体" w:hAnsi="宋体" w:cs="宋体" w:hint="eastAsia"/>
                <w:b/>
                <w:bCs/>
                <w:szCs w:val="21"/>
              </w:rPr>
              <w:t>单位</w:t>
            </w:r>
          </w:p>
        </w:tc>
        <w:tc>
          <w:tcPr>
            <w:tcW w:w="1665" w:type="dxa"/>
            <w:shd w:val="clear" w:color="auto" w:fill="FFFFFF"/>
            <w:tcMar>
              <w:left w:w="108" w:type="dxa"/>
              <w:right w:w="108" w:type="dxa"/>
            </w:tcMar>
            <w:vAlign w:val="center"/>
          </w:tcPr>
          <w:p w:rsidR="00CF5860" w:rsidRDefault="0059602F">
            <w:pPr>
              <w:jc w:val="center"/>
              <w:rPr>
                <w:rFonts w:ascii="宋体" w:eastAsia="宋体" w:hAnsi="宋体" w:cs="宋体"/>
                <w:b/>
                <w:bCs/>
                <w:szCs w:val="21"/>
              </w:rPr>
            </w:pPr>
            <w:r>
              <w:rPr>
                <w:rFonts w:ascii="宋体" w:eastAsia="宋体" w:hAnsi="宋体" w:cs="宋体" w:hint="eastAsia"/>
                <w:b/>
                <w:bCs/>
                <w:szCs w:val="21"/>
              </w:rPr>
              <w:t>备注</w:t>
            </w:r>
          </w:p>
        </w:tc>
      </w:tr>
      <w:tr w:rsidR="00CF5860">
        <w:trPr>
          <w:trHeight w:val="1329"/>
        </w:trPr>
        <w:tc>
          <w:tcPr>
            <w:tcW w:w="662" w:type="dxa"/>
            <w:shd w:val="clear" w:color="auto" w:fill="FFFFFF"/>
            <w:tcMar>
              <w:left w:w="108" w:type="dxa"/>
              <w:right w:w="108" w:type="dxa"/>
            </w:tcMar>
            <w:vAlign w:val="center"/>
          </w:tcPr>
          <w:p w:rsidR="00CF5860" w:rsidRDefault="0059602F">
            <w:pPr>
              <w:jc w:val="center"/>
              <w:rPr>
                <w:rFonts w:ascii="宋体" w:eastAsia="宋体" w:hAnsi="宋体" w:cs="宋体"/>
                <w:szCs w:val="21"/>
              </w:rPr>
            </w:pPr>
            <w:r>
              <w:rPr>
                <w:rFonts w:ascii="宋体" w:eastAsia="宋体" w:hAnsi="宋体" w:cs="宋体" w:hint="eastAsia"/>
                <w:szCs w:val="21"/>
              </w:rPr>
              <w:t>1</w:t>
            </w:r>
          </w:p>
        </w:tc>
        <w:tc>
          <w:tcPr>
            <w:tcW w:w="2186" w:type="dxa"/>
            <w:shd w:val="clear" w:color="auto" w:fill="FFFFFF"/>
            <w:tcMar>
              <w:left w:w="108" w:type="dxa"/>
              <w:right w:w="108" w:type="dxa"/>
            </w:tcMar>
            <w:vAlign w:val="center"/>
          </w:tcPr>
          <w:p w:rsidR="00CF5860" w:rsidRDefault="0059602F">
            <w:pPr>
              <w:rPr>
                <w:rFonts w:ascii="宋体" w:eastAsia="宋体" w:hAnsi="宋体" w:cs="宋体"/>
                <w:szCs w:val="21"/>
              </w:rPr>
            </w:pPr>
            <w:r>
              <w:rPr>
                <w:rFonts w:ascii="宋体" w:eastAsia="宋体" w:hAnsi="宋体" w:cs="宋体" w:hint="eastAsia"/>
                <w:szCs w:val="21"/>
              </w:rPr>
              <w:t>监控智能分析系统</w:t>
            </w:r>
          </w:p>
        </w:tc>
        <w:tc>
          <w:tcPr>
            <w:tcW w:w="2502" w:type="dxa"/>
            <w:shd w:val="clear" w:color="auto" w:fill="FFFFFF"/>
            <w:tcMar>
              <w:left w:w="108" w:type="dxa"/>
              <w:right w:w="108" w:type="dxa"/>
            </w:tcMar>
            <w:vAlign w:val="center"/>
          </w:tcPr>
          <w:p w:rsidR="00CF5860" w:rsidRDefault="0059602F">
            <w:pPr>
              <w:rPr>
                <w:rFonts w:ascii="宋体" w:eastAsia="宋体" w:hAnsi="宋体" w:cs="宋体"/>
                <w:szCs w:val="21"/>
              </w:rPr>
            </w:pPr>
            <w:r>
              <w:rPr>
                <w:rFonts w:ascii="宋体" w:eastAsia="宋体" w:hAnsi="宋体" w:cs="宋体" w:hint="eastAsia"/>
                <w:szCs w:val="21"/>
              </w:rPr>
              <w:t>可以实时监控医院内部的视频流，通过分析视频中的人员、设备和事件，快速发现异常情况，提高安全防范能力。</w:t>
            </w:r>
          </w:p>
        </w:tc>
        <w:tc>
          <w:tcPr>
            <w:tcW w:w="711" w:type="dxa"/>
            <w:shd w:val="clear" w:color="auto" w:fill="FFFFFF"/>
            <w:tcMar>
              <w:left w:w="108" w:type="dxa"/>
              <w:right w:w="108" w:type="dxa"/>
            </w:tcMar>
            <w:vAlign w:val="center"/>
          </w:tcPr>
          <w:p w:rsidR="00CF5860" w:rsidRDefault="0059602F">
            <w:pPr>
              <w:jc w:val="center"/>
              <w:rPr>
                <w:rFonts w:ascii="宋体" w:eastAsia="宋体" w:hAnsi="宋体" w:cs="宋体"/>
                <w:szCs w:val="21"/>
              </w:rPr>
            </w:pPr>
            <w:r>
              <w:rPr>
                <w:rFonts w:ascii="宋体" w:eastAsia="宋体" w:hAnsi="宋体" w:cs="宋体" w:hint="eastAsia"/>
                <w:szCs w:val="21"/>
              </w:rPr>
              <w:t>1</w:t>
            </w:r>
          </w:p>
        </w:tc>
        <w:tc>
          <w:tcPr>
            <w:tcW w:w="611" w:type="dxa"/>
            <w:shd w:val="clear" w:color="auto" w:fill="FFFFFF"/>
            <w:tcMar>
              <w:left w:w="108" w:type="dxa"/>
              <w:right w:w="108" w:type="dxa"/>
            </w:tcMar>
            <w:vAlign w:val="center"/>
          </w:tcPr>
          <w:p w:rsidR="00CF5860" w:rsidRDefault="0059602F">
            <w:pPr>
              <w:rPr>
                <w:rFonts w:ascii="宋体" w:eastAsia="宋体" w:hAnsi="宋体" w:cs="宋体"/>
                <w:szCs w:val="21"/>
              </w:rPr>
            </w:pPr>
            <w:r>
              <w:rPr>
                <w:rFonts w:ascii="宋体" w:eastAsia="宋体" w:hAnsi="宋体" w:cs="宋体" w:hint="eastAsia"/>
                <w:szCs w:val="21"/>
              </w:rPr>
              <w:t>套</w:t>
            </w:r>
          </w:p>
        </w:tc>
        <w:tc>
          <w:tcPr>
            <w:tcW w:w="1665" w:type="dxa"/>
            <w:shd w:val="clear" w:color="auto" w:fill="FFFFFF"/>
            <w:tcMar>
              <w:left w:w="108" w:type="dxa"/>
              <w:right w:w="108" w:type="dxa"/>
            </w:tcMar>
            <w:vAlign w:val="center"/>
          </w:tcPr>
          <w:p w:rsidR="00CF5860" w:rsidRDefault="0059602F">
            <w:pPr>
              <w:rPr>
                <w:rFonts w:ascii="宋体" w:eastAsia="宋体" w:hAnsi="宋体" w:cs="宋体"/>
                <w:szCs w:val="21"/>
              </w:rPr>
            </w:pPr>
            <w:r>
              <w:rPr>
                <w:rFonts w:ascii="宋体" w:eastAsia="宋体" w:hAnsi="宋体" w:cs="宋体" w:hint="eastAsia"/>
                <w:szCs w:val="21"/>
              </w:rPr>
              <w:t>100路视频信号分析</w:t>
            </w:r>
          </w:p>
        </w:tc>
      </w:tr>
      <w:tr w:rsidR="00CF5860">
        <w:trPr>
          <w:trHeight w:val="1329"/>
        </w:trPr>
        <w:tc>
          <w:tcPr>
            <w:tcW w:w="662" w:type="dxa"/>
            <w:shd w:val="clear" w:color="auto" w:fill="FFFFFF"/>
            <w:tcMar>
              <w:left w:w="108" w:type="dxa"/>
              <w:right w:w="108" w:type="dxa"/>
            </w:tcMar>
            <w:vAlign w:val="center"/>
          </w:tcPr>
          <w:p w:rsidR="00CF5860" w:rsidRDefault="0059602F">
            <w:pPr>
              <w:jc w:val="center"/>
              <w:rPr>
                <w:rFonts w:ascii="宋体" w:eastAsia="宋体" w:hAnsi="宋体" w:cs="宋体"/>
                <w:szCs w:val="21"/>
              </w:rPr>
            </w:pPr>
            <w:r>
              <w:rPr>
                <w:rFonts w:ascii="宋体" w:eastAsia="宋体" w:hAnsi="宋体" w:cs="宋体" w:hint="eastAsia"/>
                <w:szCs w:val="21"/>
              </w:rPr>
              <w:t>2</w:t>
            </w:r>
          </w:p>
        </w:tc>
        <w:tc>
          <w:tcPr>
            <w:tcW w:w="2186" w:type="dxa"/>
            <w:shd w:val="clear" w:color="auto" w:fill="FFFFFF"/>
            <w:tcMar>
              <w:left w:w="108" w:type="dxa"/>
              <w:right w:w="108" w:type="dxa"/>
            </w:tcMar>
            <w:vAlign w:val="center"/>
          </w:tcPr>
          <w:p w:rsidR="00CF5860" w:rsidRDefault="0059602F">
            <w:pPr>
              <w:rPr>
                <w:rFonts w:ascii="宋体" w:eastAsia="宋体" w:hAnsi="宋体" w:cs="宋体"/>
                <w:szCs w:val="21"/>
              </w:rPr>
            </w:pPr>
            <w:r>
              <w:rPr>
                <w:rFonts w:ascii="宋体" w:eastAsia="宋体" w:hAnsi="宋体" w:cs="宋体" w:hint="eastAsia"/>
                <w:szCs w:val="21"/>
              </w:rPr>
              <w:t>信息发布引导系统</w:t>
            </w:r>
          </w:p>
        </w:tc>
        <w:tc>
          <w:tcPr>
            <w:tcW w:w="2502" w:type="dxa"/>
            <w:shd w:val="clear" w:color="auto" w:fill="FFFFFF"/>
            <w:tcMar>
              <w:left w:w="108" w:type="dxa"/>
              <w:right w:w="108" w:type="dxa"/>
            </w:tcMar>
            <w:vAlign w:val="center"/>
          </w:tcPr>
          <w:p w:rsidR="00CF5860" w:rsidRDefault="0059602F">
            <w:pPr>
              <w:pStyle w:val="a7"/>
              <w:rPr>
                <w:rFonts w:ascii="宋体" w:eastAsia="宋体" w:hAnsi="宋体" w:cs="宋体"/>
                <w:sz w:val="21"/>
                <w:szCs w:val="21"/>
              </w:rPr>
            </w:pPr>
            <w:r>
              <w:rPr>
                <w:rFonts w:ascii="宋体" w:eastAsia="宋体" w:hAnsi="宋体" w:cs="宋体" w:hint="eastAsia"/>
                <w:sz w:val="21"/>
                <w:szCs w:val="21"/>
              </w:rPr>
              <w:t>由LED大屏显示系统、LCD屏信息显示系统等系统组成，采用多形式、全方位的宣传手段提升医院形象，提高就诊信息获取便捷性。</w:t>
            </w:r>
          </w:p>
          <w:p w:rsidR="00CF5860" w:rsidRDefault="00CF5860">
            <w:pPr>
              <w:rPr>
                <w:rFonts w:ascii="宋体" w:eastAsia="宋体" w:hAnsi="宋体" w:cs="宋体"/>
                <w:szCs w:val="21"/>
              </w:rPr>
            </w:pPr>
          </w:p>
        </w:tc>
        <w:tc>
          <w:tcPr>
            <w:tcW w:w="711" w:type="dxa"/>
            <w:shd w:val="clear" w:color="auto" w:fill="FFFFFF"/>
            <w:tcMar>
              <w:left w:w="108" w:type="dxa"/>
              <w:right w:w="108" w:type="dxa"/>
            </w:tcMar>
            <w:vAlign w:val="center"/>
          </w:tcPr>
          <w:p w:rsidR="00CF5860" w:rsidRDefault="0059602F">
            <w:pPr>
              <w:jc w:val="center"/>
              <w:rPr>
                <w:rFonts w:ascii="宋体" w:eastAsia="宋体" w:hAnsi="宋体" w:cs="宋体"/>
                <w:szCs w:val="21"/>
              </w:rPr>
            </w:pPr>
            <w:r>
              <w:rPr>
                <w:rFonts w:ascii="宋体" w:eastAsia="宋体" w:hAnsi="宋体" w:cs="宋体" w:hint="eastAsia"/>
                <w:szCs w:val="21"/>
              </w:rPr>
              <w:t>1</w:t>
            </w:r>
          </w:p>
        </w:tc>
        <w:tc>
          <w:tcPr>
            <w:tcW w:w="611" w:type="dxa"/>
            <w:shd w:val="clear" w:color="auto" w:fill="FFFFFF"/>
            <w:tcMar>
              <w:left w:w="108" w:type="dxa"/>
              <w:right w:w="108" w:type="dxa"/>
            </w:tcMar>
            <w:vAlign w:val="center"/>
          </w:tcPr>
          <w:p w:rsidR="00CF5860" w:rsidRDefault="0059602F">
            <w:pPr>
              <w:rPr>
                <w:rFonts w:ascii="宋体" w:eastAsia="宋体" w:hAnsi="宋体" w:cs="宋体"/>
                <w:szCs w:val="21"/>
              </w:rPr>
            </w:pPr>
            <w:r>
              <w:rPr>
                <w:rFonts w:ascii="宋体" w:eastAsia="宋体" w:hAnsi="宋体" w:cs="宋体" w:hint="eastAsia"/>
                <w:szCs w:val="21"/>
              </w:rPr>
              <w:t>套</w:t>
            </w:r>
          </w:p>
        </w:tc>
        <w:tc>
          <w:tcPr>
            <w:tcW w:w="1665" w:type="dxa"/>
            <w:shd w:val="clear" w:color="auto" w:fill="FFFFFF"/>
            <w:tcMar>
              <w:left w:w="108" w:type="dxa"/>
              <w:right w:w="108" w:type="dxa"/>
            </w:tcMar>
            <w:vAlign w:val="center"/>
          </w:tcPr>
          <w:p w:rsidR="00CF5860" w:rsidRDefault="0059602F">
            <w:pPr>
              <w:rPr>
                <w:rFonts w:ascii="宋体" w:eastAsia="宋体" w:hAnsi="宋体" w:cs="宋体"/>
                <w:szCs w:val="21"/>
              </w:rPr>
            </w:pPr>
            <w:r>
              <w:rPr>
                <w:rFonts w:ascii="宋体" w:eastAsia="宋体" w:hAnsi="宋体" w:cs="宋体" w:hint="eastAsia"/>
                <w:szCs w:val="21"/>
              </w:rPr>
              <w:t>LED显示大屏、LCD信息发布一体机、宣教终端、发布播控系统</w:t>
            </w:r>
          </w:p>
        </w:tc>
      </w:tr>
      <w:tr w:rsidR="00CF5860">
        <w:trPr>
          <w:trHeight w:val="1329"/>
        </w:trPr>
        <w:tc>
          <w:tcPr>
            <w:tcW w:w="662" w:type="dxa"/>
            <w:shd w:val="clear" w:color="auto" w:fill="FFFFFF"/>
            <w:tcMar>
              <w:left w:w="108" w:type="dxa"/>
              <w:right w:w="108" w:type="dxa"/>
            </w:tcMar>
            <w:vAlign w:val="center"/>
          </w:tcPr>
          <w:p w:rsidR="00CF5860" w:rsidRDefault="0059602F">
            <w:pPr>
              <w:jc w:val="center"/>
              <w:rPr>
                <w:rFonts w:ascii="宋体" w:eastAsia="宋体" w:hAnsi="宋体" w:cs="宋体"/>
                <w:szCs w:val="21"/>
              </w:rPr>
            </w:pPr>
            <w:r>
              <w:rPr>
                <w:rFonts w:ascii="宋体" w:eastAsia="宋体" w:hAnsi="宋体" w:cs="宋体" w:hint="eastAsia"/>
                <w:szCs w:val="21"/>
              </w:rPr>
              <w:lastRenderedPageBreak/>
              <w:t>3</w:t>
            </w:r>
          </w:p>
        </w:tc>
        <w:tc>
          <w:tcPr>
            <w:tcW w:w="2186" w:type="dxa"/>
            <w:shd w:val="clear" w:color="auto" w:fill="FFFFFF"/>
            <w:tcMar>
              <w:left w:w="108" w:type="dxa"/>
              <w:right w:w="108" w:type="dxa"/>
            </w:tcMar>
            <w:vAlign w:val="center"/>
          </w:tcPr>
          <w:p w:rsidR="00CF5860" w:rsidRDefault="0059602F">
            <w:pPr>
              <w:rPr>
                <w:rFonts w:ascii="宋体" w:eastAsia="宋体" w:hAnsi="宋体" w:cs="宋体"/>
                <w:szCs w:val="21"/>
              </w:rPr>
            </w:pPr>
            <w:r>
              <w:rPr>
                <w:rFonts w:ascii="宋体" w:eastAsia="宋体" w:hAnsi="宋体" w:cs="宋体" w:hint="eastAsia"/>
                <w:szCs w:val="21"/>
              </w:rPr>
              <w:t>智慧后勤管理平台</w:t>
            </w:r>
          </w:p>
        </w:tc>
        <w:tc>
          <w:tcPr>
            <w:tcW w:w="2502" w:type="dxa"/>
            <w:shd w:val="clear" w:color="auto" w:fill="FFFFFF"/>
            <w:tcMar>
              <w:left w:w="108" w:type="dxa"/>
              <w:right w:w="108" w:type="dxa"/>
            </w:tcMar>
            <w:vAlign w:val="center"/>
          </w:tcPr>
          <w:p w:rsidR="00CF5860" w:rsidRDefault="0059602F">
            <w:pPr>
              <w:rPr>
                <w:rFonts w:ascii="宋体" w:eastAsia="宋体" w:hAnsi="宋体" w:cs="宋体"/>
                <w:szCs w:val="21"/>
              </w:rPr>
            </w:pPr>
            <w:r>
              <w:rPr>
                <w:rFonts w:ascii="宋体" w:eastAsia="宋体" w:hAnsi="宋体" w:cs="宋体" w:hint="eastAsia"/>
                <w:szCs w:val="21"/>
              </w:rPr>
              <w:t>从设备设施管理、运营管理、运行保障管理、基础安全管理等所有功能要求，助力医院后勤高质量发展和数字化转型</w:t>
            </w:r>
          </w:p>
        </w:tc>
        <w:tc>
          <w:tcPr>
            <w:tcW w:w="711" w:type="dxa"/>
            <w:shd w:val="clear" w:color="auto" w:fill="FFFFFF"/>
            <w:tcMar>
              <w:left w:w="108" w:type="dxa"/>
              <w:right w:w="108" w:type="dxa"/>
            </w:tcMar>
            <w:vAlign w:val="center"/>
          </w:tcPr>
          <w:p w:rsidR="00CF5860" w:rsidRDefault="0059602F">
            <w:pPr>
              <w:jc w:val="center"/>
              <w:rPr>
                <w:rFonts w:ascii="宋体" w:eastAsia="宋体" w:hAnsi="宋体" w:cs="宋体"/>
                <w:szCs w:val="21"/>
              </w:rPr>
            </w:pPr>
            <w:r>
              <w:rPr>
                <w:rFonts w:ascii="宋体" w:eastAsia="宋体" w:hAnsi="宋体" w:cs="宋体" w:hint="eastAsia"/>
                <w:szCs w:val="21"/>
              </w:rPr>
              <w:t>1</w:t>
            </w:r>
          </w:p>
        </w:tc>
        <w:tc>
          <w:tcPr>
            <w:tcW w:w="611" w:type="dxa"/>
            <w:shd w:val="clear" w:color="auto" w:fill="FFFFFF"/>
            <w:tcMar>
              <w:left w:w="108" w:type="dxa"/>
              <w:right w:w="108" w:type="dxa"/>
            </w:tcMar>
            <w:vAlign w:val="center"/>
          </w:tcPr>
          <w:p w:rsidR="00CF5860" w:rsidRDefault="0059602F">
            <w:pPr>
              <w:rPr>
                <w:rFonts w:ascii="宋体" w:eastAsia="宋体" w:hAnsi="宋体" w:cs="宋体"/>
                <w:szCs w:val="21"/>
              </w:rPr>
            </w:pPr>
            <w:r>
              <w:rPr>
                <w:rFonts w:ascii="宋体" w:eastAsia="宋体" w:hAnsi="宋体" w:cs="宋体" w:hint="eastAsia"/>
                <w:szCs w:val="21"/>
              </w:rPr>
              <w:t>套</w:t>
            </w:r>
          </w:p>
        </w:tc>
        <w:tc>
          <w:tcPr>
            <w:tcW w:w="1665" w:type="dxa"/>
            <w:shd w:val="clear" w:color="auto" w:fill="FFFFFF"/>
            <w:tcMar>
              <w:left w:w="108" w:type="dxa"/>
              <w:right w:w="108" w:type="dxa"/>
            </w:tcMar>
            <w:vAlign w:val="center"/>
          </w:tcPr>
          <w:p w:rsidR="00CF5860" w:rsidRDefault="0059602F">
            <w:pPr>
              <w:rPr>
                <w:rFonts w:ascii="宋体" w:eastAsia="宋体" w:hAnsi="宋体" w:cs="宋体"/>
                <w:szCs w:val="21"/>
              </w:rPr>
            </w:pPr>
            <w:r>
              <w:rPr>
                <w:rFonts w:ascii="宋体" w:eastAsia="宋体" w:hAnsi="宋体" w:cs="宋体" w:hint="eastAsia"/>
                <w:szCs w:val="21"/>
              </w:rPr>
              <w:t>服务器、系统集成接口、运维管理、BIM建模等</w:t>
            </w:r>
          </w:p>
        </w:tc>
      </w:tr>
    </w:tbl>
    <w:p w:rsidR="00CF5860" w:rsidRDefault="00CF5860">
      <w:pPr>
        <w:rPr>
          <w:rFonts w:ascii="宋体" w:eastAsia="宋体" w:hAnsi="宋体" w:cs="宋体"/>
          <w:sz w:val="28"/>
          <w:szCs w:val="28"/>
        </w:rPr>
      </w:pPr>
    </w:p>
    <w:p w:rsidR="00CF5860" w:rsidRDefault="0059602F">
      <w:pPr>
        <w:spacing w:line="375" w:lineRule="atLeast"/>
        <w:rPr>
          <w:rFonts w:ascii="Calibri" w:eastAsia="宋体" w:hAnsi="Calibri" w:cs="宋体"/>
          <w:sz w:val="28"/>
          <w:szCs w:val="28"/>
        </w:rPr>
      </w:pPr>
      <w:r>
        <w:rPr>
          <w:rFonts w:ascii="宋体" w:eastAsia="宋体" w:hAnsi="宋体" w:cs="宋体" w:hint="eastAsia"/>
          <w:b/>
          <w:bCs/>
          <w:sz w:val="28"/>
          <w:szCs w:val="28"/>
        </w:rPr>
        <w:t>四、报名材料</w:t>
      </w:r>
    </w:p>
    <w:p w:rsidR="00CF5860" w:rsidRDefault="0059602F">
      <w:pPr>
        <w:spacing w:line="375" w:lineRule="atLeast"/>
        <w:jc w:val="center"/>
        <w:rPr>
          <w:rFonts w:ascii="Calibri" w:eastAsia="宋体" w:hAnsi="Calibri" w:cs="宋体"/>
          <w:b/>
          <w:sz w:val="28"/>
          <w:szCs w:val="28"/>
        </w:rPr>
      </w:pPr>
      <w:r>
        <w:rPr>
          <w:rFonts w:ascii="宋体" w:eastAsia="宋体" w:hAnsi="宋体" w:cs="宋体" w:hint="eastAsia"/>
          <w:b/>
          <w:bCs/>
          <w:sz w:val="28"/>
          <w:szCs w:val="28"/>
        </w:rPr>
        <w:t>报名材料递交必备文件清单</w:t>
      </w:r>
    </w:p>
    <w:tbl>
      <w:tblPr>
        <w:tblW w:w="9302" w:type="dxa"/>
        <w:jc w:val="center"/>
        <w:tblLayout w:type="fixed"/>
        <w:tblLook w:val="04A0"/>
      </w:tblPr>
      <w:tblGrid>
        <w:gridCol w:w="717"/>
        <w:gridCol w:w="8585"/>
      </w:tblGrid>
      <w:tr w:rsidR="00CF5860">
        <w:trPr>
          <w:trHeight w:val="727"/>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CF5860" w:rsidRDefault="0059602F">
            <w:pPr>
              <w:jc w:val="center"/>
              <w:rPr>
                <w:rFonts w:ascii="宋体" w:eastAsia="宋体" w:hAnsi="宋体" w:cs="宋体"/>
                <w:b/>
                <w:szCs w:val="21"/>
              </w:rPr>
            </w:pPr>
            <w:r>
              <w:rPr>
                <w:rFonts w:ascii="宋体" w:eastAsia="宋体" w:hAnsi="宋体" w:cs="宋体" w:hint="eastAsia"/>
                <w:b/>
                <w:szCs w:val="21"/>
              </w:rPr>
              <w:t>序号</w:t>
            </w:r>
          </w:p>
        </w:tc>
        <w:tc>
          <w:tcPr>
            <w:tcW w:w="8585" w:type="dxa"/>
            <w:tcBorders>
              <w:top w:val="single" w:sz="4" w:space="0" w:color="auto"/>
              <w:left w:val="nil"/>
              <w:bottom w:val="single" w:sz="4" w:space="0" w:color="auto"/>
              <w:right w:val="single" w:sz="4" w:space="0" w:color="auto"/>
            </w:tcBorders>
            <w:noWrap/>
            <w:vAlign w:val="center"/>
          </w:tcPr>
          <w:p w:rsidR="00CF5860" w:rsidRDefault="0059602F">
            <w:pPr>
              <w:spacing w:line="240" w:lineRule="exact"/>
              <w:jc w:val="center"/>
              <w:rPr>
                <w:rFonts w:ascii="宋体" w:eastAsia="宋体" w:hAnsi="宋体" w:cs="宋体"/>
                <w:b/>
                <w:szCs w:val="21"/>
              </w:rPr>
            </w:pPr>
            <w:r>
              <w:rPr>
                <w:rFonts w:ascii="宋体" w:eastAsia="宋体" w:hAnsi="宋体" w:cs="宋体" w:hint="eastAsia"/>
                <w:b/>
                <w:szCs w:val="21"/>
              </w:rPr>
              <w:t>资料名称</w:t>
            </w:r>
          </w:p>
        </w:tc>
      </w:tr>
      <w:tr w:rsidR="00CF5860">
        <w:trPr>
          <w:trHeight w:val="727"/>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1</w:t>
            </w:r>
          </w:p>
        </w:tc>
        <w:tc>
          <w:tcPr>
            <w:tcW w:w="8585" w:type="dxa"/>
            <w:tcBorders>
              <w:top w:val="single" w:sz="4" w:space="0" w:color="auto"/>
              <w:left w:val="nil"/>
              <w:bottom w:val="single" w:sz="4" w:space="0" w:color="auto"/>
              <w:right w:val="single" w:sz="4" w:space="0" w:color="auto"/>
            </w:tcBorders>
            <w:noWrap/>
            <w:vAlign w:val="center"/>
          </w:tcPr>
          <w:p w:rsidR="00CF5860" w:rsidRDefault="0059602F">
            <w:pPr>
              <w:spacing w:line="240" w:lineRule="exact"/>
              <w:rPr>
                <w:rFonts w:ascii="宋体" w:eastAsia="宋体" w:hAnsi="宋体" w:cs="宋体"/>
                <w:szCs w:val="21"/>
              </w:rPr>
            </w:pPr>
            <w:r>
              <w:rPr>
                <w:rFonts w:ascii="宋体" w:eastAsia="宋体" w:hAnsi="宋体" w:cs="宋体" w:hint="eastAsia"/>
                <w:szCs w:val="21"/>
              </w:rPr>
              <w:t>封面：应注明供应商（开发商）企业名称、所投项目名称，并注明联系人及联系方式（附件1）</w:t>
            </w:r>
          </w:p>
        </w:tc>
      </w:tr>
      <w:tr w:rsidR="00CF5860">
        <w:trPr>
          <w:trHeight w:val="793"/>
          <w:jc w:val="center"/>
        </w:trPr>
        <w:tc>
          <w:tcPr>
            <w:tcW w:w="717" w:type="dxa"/>
            <w:tcBorders>
              <w:top w:val="nil"/>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2</w:t>
            </w:r>
          </w:p>
        </w:tc>
        <w:tc>
          <w:tcPr>
            <w:tcW w:w="8585" w:type="dxa"/>
            <w:tcBorders>
              <w:top w:val="nil"/>
              <w:left w:val="nil"/>
              <w:bottom w:val="single" w:sz="4" w:space="0" w:color="auto"/>
              <w:right w:val="single" w:sz="4" w:space="0" w:color="auto"/>
            </w:tcBorders>
            <w:noWrap/>
            <w:vAlign w:val="center"/>
          </w:tcPr>
          <w:p w:rsidR="00CF5860" w:rsidRDefault="0059602F">
            <w:pPr>
              <w:spacing w:line="240" w:lineRule="exact"/>
              <w:rPr>
                <w:rFonts w:ascii="宋体" w:eastAsia="宋体" w:hAnsi="宋体" w:cs="宋体"/>
                <w:szCs w:val="21"/>
              </w:rPr>
            </w:pPr>
            <w:r>
              <w:rPr>
                <w:rFonts w:ascii="宋体" w:eastAsia="宋体" w:hAnsi="宋体" w:cs="宋体" w:hint="eastAsia"/>
                <w:szCs w:val="21"/>
              </w:rPr>
              <w:t>产品信息：产品生产厂家、品牌、型号、产地，主要性能（含优势、亮点）、彩页资料等</w:t>
            </w:r>
          </w:p>
        </w:tc>
      </w:tr>
      <w:tr w:rsidR="00CF5860">
        <w:trPr>
          <w:trHeight w:val="727"/>
          <w:jc w:val="center"/>
        </w:trPr>
        <w:tc>
          <w:tcPr>
            <w:tcW w:w="717" w:type="dxa"/>
            <w:tcBorders>
              <w:top w:val="nil"/>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3</w:t>
            </w:r>
          </w:p>
        </w:tc>
        <w:tc>
          <w:tcPr>
            <w:tcW w:w="8585" w:type="dxa"/>
            <w:tcBorders>
              <w:top w:val="nil"/>
              <w:left w:val="nil"/>
              <w:bottom w:val="single" w:sz="4" w:space="0" w:color="auto"/>
              <w:right w:val="single" w:sz="4" w:space="0" w:color="auto"/>
            </w:tcBorders>
            <w:noWrap/>
            <w:vAlign w:val="center"/>
          </w:tcPr>
          <w:p w:rsidR="00CF5860" w:rsidRDefault="0059602F">
            <w:pPr>
              <w:spacing w:line="240" w:lineRule="exact"/>
              <w:rPr>
                <w:rFonts w:ascii="宋体" w:eastAsia="宋体" w:hAnsi="宋体" w:cs="宋体"/>
                <w:szCs w:val="21"/>
              </w:rPr>
            </w:pPr>
            <w:r>
              <w:rPr>
                <w:rFonts w:ascii="宋体" w:eastAsia="宋体" w:hAnsi="宋体" w:cs="宋体" w:hint="eastAsia"/>
                <w:szCs w:val="21"/>
              </w:rPr>
              <w:t>产品报价</w:t>
            </w:r>
          </w:p>
        </w:tc>
      </w:tr>
      <w:tr w:rsidR="00CF5860">
        <w:trPr>
          <w:trHeight w:val="727"/>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4</w:t>
            </w:r>
          </w:p>
        </w:tc>
        <w:tc>
          <w:tcPr>
            <w:tcW w:w="8585" w:type="dxa"/>
            <w:tcBorders>
              <w:top w:val="single" w:sz="4" w:space="0" w:color="auto"/>
              <w:left w:val="nil"/>
              <w:bottom w:val="single" w:sz="4" w:space="0" w:color="auto"/>
              <w:right w:val="single" w:sz="4" w:space="0" w:color="auto"/>
            </w:tcBorders>
            <w:noWrap/>
            <w:vAlign w:val="center"/>
          </w:tcPr>
          <w:p w:rsidR="00CF5860" w:rsidRDefault="0059602F">
            <w:pPr>
              <w:spacing w:line="240" w:lineRule="exact"/>
              <w:rPr>
                <w:rFonts w:ascii="宋体" w:eastAsia="宋体" w:hAnsi="宋体" w:cs="宋体"/>
                <w:szCs w:val="21"/>
              </w:rPr>
            </w:pPr>
            <w:r>
              <w:rPr>
                <w:rFonts w:ascii="宋体" w:eastAsia="宋体" w:hAnsi="宋体" w:cs="宋体" w:hint="eastAsia"/>
                <w:szCs w:val="21"/>
              </w:rPr>
              <w:t>产品详细技术参数</w:t>
            </w:r>
          </w:p>
        </w:tc>
      </w:tr>
      <w:tr w:rsidR="00CF5860">
        <w:trPr>
          <w:trHeight w:val="946"/>
          <w:jc w:val="center"/>
        </w:trPr>
        <w:tc>
          <w:tcPr>
            <w:tcW w:w="717" w:type="dxa"/>
            <w:tcBorders>
              <w:top w:val="nil"/>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5</w:t>
            </w:r>
          </w:p>
        </w:tc>
        <w:tc>
          <w:tcPr>
            <w:tcW w:w="8585" w:type="dxa"/>
            <w:tcBorders>
              <w:top w:val="nil"/>
              <w:left w:val="nil"/>
              <w:bottom w:val="single" w:sz="4" w:space="0" w:color="auto"/>
              <w:right w:val="single" w:sz="4" w:space="0" w:color="auto"/>
            </w:tcBorders>
            <w:noWrap/>
            <w:vAlign w:val="center"/>
          </w:tcPr>
          <w:p w:rsidR="00CF5860" w:rsidRDefault="0059602F">
            <w:pPr>
              <w:spacing w:line="240" w:lineRule="exact"/>
              <w:rPr>
                <w:rFonts w:ascii="宋体" w:eastAsia="宋体" w:hAnsi="宋体" w:cs="宋体"/>
                <w:szCs w:val="21"/>
              </w:rPr>
            </w:pPr>
            <w:r>
              <w:rPr>
                <w:rFonts w:ascii="宋体" w:eastAsia="宋体" w:hAnsi="宋体" w:cs="宋体" w:hint="eastAsia"/>
                <w:szCs w:val="21"/>
              </w:rPr>
              <w:t>承诺交货时间及原厂售后服务承诺等服务方案</w:t>
            </w:r>
          </w:p>
          <w:p w:rsidR="00CF5860" w:rsidRDefault="0059602F">
            <w:pPr>
              <w:spacing w:line="240" w:lineRule="exact"/>
              <w:rPr>
                <w:rFonts w:ascii="宋体" w:eastAsia="宋体" w:hAnsi="宋体" w:cs="宋体"/>
                <w:szCs w:val="21"/>
              </w:rPr>
            </w:pPr>
            <w:r>
              <w:rPr>
                <w:rFonts w:ascii="宋体" w:eastAsia="宋体" w:hAnsi="宋体" w:cs="宋体" w:hint="eastAsia"/>
                <w:szCs w:val="21"/>
              </w:rPr>
              <w:t>（含质保期、响应速度及质保到期后年度维保费用报价等）</w:t>
            </w:r>
          </w:p>
        </w:tc>
      </w:tr>
      <w:tr w:rsidR="00CF5860">
        <w:trPr>
          <w:trHeight w:val="727"/>
          <w:jc w:val="center"/>
        </w:trPr>
        <w:tc>
          <w:tcPr>
            <w:tcW w:w="717" w:type="dxa"/>
            <w:tcBorders>
              <w:top w:val="nil"/>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6</w:t>
            </w:r>
          </w:p>
        </w:tc>
        <w:tc>
          <w:tcPr>
            <w:tcW w:w="8585" w:type="dxa"/>
            <w:tcBorders>
              <w:top w:val="nil"/>
              <w:left w:val="nil"/>
              <w:bottom w:val="single" w:sz="4" w:space="0" w:color="auto"/>
              <w:right w:val="single" w:sz="4" w:space="0" w:color="auto"/>
            </w:tcBorders>
            <w:noWrap/>
            <w:vAlign w:val="center"/>
          </w:tcPr>
          <w:p w:rsidR="00CF5860" w:rsidRDefault="0059602F">
            <w:pPr>
              <w:spacing w:line="240" w:lineRule="exact"/>
              <w:rPr>
                <w:rFonts w:ascii="宋体" w:eastAsia="宋体" w:hAnsi="宋体" w:cs="宋体"/>
                <w:szCs w:val="21"/>
              </w:rPr>
            </w:pPr>
            <w:r>
              <w:rPr>
                <w:rFonts w:ascii="宋体" w:eastAsia="宋体" w:hAnsi="宋体" w:cs="宋体" w:hint="eastAsia"/>
                <w:szCs w:val="21"/>
              </w:rPr>
              <w:t>产品市场占有率及近两年用户清单</w:t>
            </w:r>
          </w:p>
        </w:tc>
      </w:tr>
      <w:tr w:rsidR="00CF5860">
        <w:trPr>
          <w:trHeight w:val="937"/>
          <w:jc w:val="center"/>
        </w:trPr>
        <w:tc>
          <w:tcPr>
            <w:tcW w:w="717" w:type="dxa"/>
            <w:tcBorders>
              <w:top w:val="nil"/>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7</w:t>
            </w:r>
          </w:p>
        </w:tc>
        <w:tc>
          <w:tcPr>
            <w:tcW w:w="8585" w:type="dxa"/>
            <w:tcBorders>
              <w:top w:val="nil"/>
              <w:left w:val="nil"/>
              <w:bottom w:val="single" w:sz="4" w:space="0" w:color="auto"/>
              <w:right w:val="single" w:sz="4" w:space="0" w:color="auto"/>
            </w:tcBorders>
            <w:noWrap/>
            <w:vAlign w:val="center"/>
          </w:tcPr>
          <w:p w:rsidR="00CF5860" w:rsidRDefault="0059602F">
            <w:pPr>
              <w:pStyle w:val="a5"/>
              <w:spacing w:beforeAutospacing="0" w:afterAutospacing="0" w:line="240" w:lineRule="exact"/>
              <w:rPr>
                <w:sz w:val="21"/>
                <w:szCs w:val="21"/>
              </w:rPr>
            </w:pPr>
            <w:r>
              <w:rPr>
                <w:rFonts w:hint="eastAsia"/>
                <w:sz w:val="21"/>
                <w:szCs w:val="21"/>
              </w:rPr>
              <w:t>提供产品最近一次中标资料</w:t>
            </w:r>
          </w:p>
          <w:p w:rsidR="00CF5860" w:rsidRDefault="0059602F">
            <w:pPr>
              <w:pStyle w:val="a5"/>
              <w:spacing w:beforeAutospacing="0" w:afterAutospacing="0" w:line="240" w:lineRule="exact"/>
              <w:rPr>
                <w:sz w:val="21"/>
                <w:szCs w:val="21"/>
              </w:rPr>
            </w:pPr>
            <w:r>
              <w:rPr>
                <w:rFonts w:hint="eastAsia"/>
                <w:sz w:val="21"/>
                <w:szCs w:val="21"/>
              </w:rPr>
              <w:t>（尽可能提供福建省内同类型三甲医院中标资料，含中标通知书、招标参数、配置清单、发票复印件等）</w:t>
            </w:r>
          </w:p>
        </w:tc>
      </w:tr>
      <w:tr w:rsidR="00CF5860">
        <w:trPr>
          <w:trHeight w:val="648"/>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8</w:t>
            </w:r>
          </w:p>
        </w:tc>
        <w:tc>
          <w:tcPr>
            <w:tcW w:w="8585"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240" w:lineRule="exact"/>
              <w:rPr>
                <w:rFonts w:ascii="宋体" w:eastAsia="宋体" w:hAnsi="宋体" w:cs="宋体"/>
                <w:szCs w:val="21"/>
              </w:rPr>
            </w:pPr>
            <w:r>
              <w:rPr>
                <w:rFonts w:ascii="宋体" w:eastAsia="宋体" w:hAnsi="宋体" w:cs="宋体" w:hint="eastAsia"/>
                <w:szCs w:val="21"/>
              </w:rPr>
              <w:t>提供开发商及供应商资质（硬件产品提供原厂授权书、软件产品提供软件著作权证书等，根据实际情况提供）</w:t>
            </w:r>
          </w:p>
        </w:tc>
      </w:tr>
      <w:tr w:rsidR="00CF5860">
        <w:trPr>
          <w:trHeight w:val="517"/>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9</w:t>
            </w:r>
          </w:p>
        </w:tc>
        <w:tc>
          <w:tcPr>
            <w:tcW w:w="8585"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240" w:lineRule="exact"/>
              <w:rPr>
                <w:rFonts w:ascii="宋体" w:eastAsia="宋体" w:hAnsi="宋体" w:cs="宋体"/>
                <w:szCs w:val="21"/>
              </w:rPr>
            </w:pPr>
            <w:r>
              <w:rPr>
                <w:rFonts w:ascii="宋体" w:eastAsia="宋体" w:hAnsi="宋体" w:cs="宋体" w:hint="eastAsia"/>
                <w:szCs w:val="21"/>
              </w:rPr>
              <w:t>廉洁承诺书（详见附件2）</w:t>
            </w:r>
          </w:p>
        </w:tc>
      </w:tr>
      <w:tr w:rsidR="00CF5860">
        <w:trPr>
          <w:trHeight w:val="656"/>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10</w:t>
            </w:r>
          </w:p>
        </w:tc>
        <w:tc>
          <w:tcPr>
            <w:tcW w:w="8585"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240" w:lineRule="exact"/>
              <w:rPr>
                <w:rFonts w:ascii="宋体" w:eastAsia="宋体" w:hAnsi="宋体" w:cs="宋体"/>
                <w:szCs w:val="21"/>
              </w:rPr>
            </w:pPr>
            <w:r>
              <w:rPr>
                <w:rFonts w:ascii="宋体" w:eastAsia="宋体" w:hAnsi="宋体" w:cs="宋体" w:hint="eastAsia"/>
                <w:szCs w:val="21"/>
              </w:rPr>
              <w:t>中小企业声明函（货物）（详见附件3）</w:t>
            </w:r>
          </w:p>
        </w:tc>
      </w:tr>
      <w:tr w:rsidR="00CF5860">
        <w:trPr>
          <w:trHeight w:val="510"/>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11</w:t>
            </w:r>
          </w:p>
        </w:tc>
        <w:tc>
          <w:tcPr>
            <w:tcW w:w="8585"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240" w:lineRule="exact"/>
              <w:rPr>
                <w:rFonts w:ascii="宋体" w:eastAsia="宋体" w:hAnsi="宋体" w:cs="宋体"/>
                <w:szCs w:val="21"/>
              </w:rPr>
            </w:pPr>
            <w:r>
              <w:rPr>
                <w:rFonts w:ascii="宋体" w:eastAsia="宋体" w:hAnsi="宋体" w:cs="宋体" w:hint="eastAsia"/>
                <w:szCs w:val="21"/>
              </w:rPr>
              <w:t>参加采购活动前三年内在经营活动中没有重大违法记录书面声明（详见附件4）</w:t>
            </w:r>
          </w:p>
        </w:tc>
      </w:tr>
      <w:tr w:rsidR="00CF5860">
        <w:trPr>
          <w:trHeight w:val="697"/>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12</w:t>
            </w:r>
            <w:r>
              <w:rPr>
                <w:rFonts w:ascii="宋体" w:eastAsia="宋体" w:hAnsi="宋体" w:cs="宋体"/>
                <w:szCs w:val="21"/>
              </w:rPr>
              <w:t>…</w:t>
            </w:r>
          </w:p>
        </w:tc>
        <w:tc>
          <w:tcPr>
            <w:tcW w:w="8585" w:type="dxa"/>
            <w:tcBorders>
              <w:top w:val="single" w:sz="4" w:space="0" w:color="auto"/>
              <w:left w:val="single" w:sz="4" w:space="0" w:color="auto"/>
              <w:bottom w:val="single" w:sz="4" w:space="0" w:color="auto"/>
              <w:right w:val="single" w:sz="4" w:space="0" w:color="auto"/>
            </w:tcBorders>
            <w:noWrap/>
            <w:vAlign w:val="center"/>
          </w:tcPr>
          <w:p w:rsidR="00CF5860" w:rsidRDefault="0059602F">
            <w:pPr>
              <w:spacing w:line="240" w:lineRule="exact"/>
              <w:rPr>
                <w:rFonts w:ascii="宋体" w:eastAsia="宋体" w:hAnsi="宋体" w:cs="宋体"/>
                <w:szCs w:val="21"/>
              </w:rPr>
            </w:pPr>
            <w:r>
              <w:rPr>
                <w:rFonts w:ascii="宋体" w:eastAsia="宋体" w:hAnsi="宋体" w:cs="宋体" w:hint="eastAsia"/>
                <w:szCs w:val="21"/>
              </w:rPr>
              <w:t>本项目需要的其他报名材料（请自行补充及增加编号）</w:t>
            </w:r>
          </w:p>
        </w:tc>
      </w:tr>
    </w:tbl>
    <w:p w:rsidR="00CF5860" w:rsidRDefault="00CF5860"/>
    <w:p w:rsidR="00CF5860" w:rsidRDefault="0059602F">
      <w:pPr>
        <w:shd w:val="clear" w:color="auto" w:fill="FFFF00"/>
        <w:spacing w:line="375" w:lineRule="atLeast"/>
        <w:rPr>
          <w:rFonts w:ascii="宋体" w:eastAsia="宋体" w:hAnsi="宋体" w:cs="宋体"/>
          <w:szCs w:val="21"/>
        </w:rPr>
      </w:pPr>
      <w:r>
        <w:rPr>
          <w:rFonts w:ascii="宋体" w:eastAsia="宋体" w:hAnsi="宋体" w:cs="宋体" w:hint="eastAsia"/>
          <w:b/>
          <w:szCs w:val="21"/>
        </w:rPr>
        <w:t>备注：</w:t>
      </w:r>
      <w:r>
        <w:rPr>
          <w:rFonts w:ascii="宋体" w:eastAsia="宋体" w:hAnsi="宋体" w:cs="宋体" w:hint="eastAsia"/>
          <w:szCs w:val="21"/>
        </w:rPr>
        <w:t>1-11项均为必备资料（如有12、13</w:t>
      </w:r>
      <w:r>
        <w:rPr>
          <w:rFonts w:ascii="宋体" w:eastAsia="宋体" w:hAnsi="宋体" w:cs="宋体"/>
          <w:szCs w:val="21"/>
        </w:rPr>
        <w:t>…</w:t>
      </w:r>
      <w:r>
        <w:rPr>
          <w:rFonts w:ascii="宋体" w:eastAsia="宋体" w:hAnsi="宋体" w:cs="宋体" w:hint="eastAsia"/>
          <w:szCs w:val="21"/>
        </w:rPr>
        <w:t>后序要求自行修改编号），按项目内容顺序排</w:t>
      </w:r>
      <w:r>
        <w:rPr>
          <w:rFonts w:ascii="宋体" w:eastAsia="宋体" w:hAnsi="宋体" w:cs="宋体" w:hint="eastAsia"/>
          <w:szCs w:val="21"/>
        </w:rPr>
        <w:lastRenderedPageBreak/>
        <w:t>列，并注明项目序号及页码，胶装成册。若无法提供某项要求的文件资料，请在该项所对应的页面上填写情况说明。</w:t>
      </w:r>
    </w:p>
    <w:p w:rsidR="00CF5860" w:rsidRDefault="00CF5860">
      <w:pPr>
        <w:spacing w:line="375" w:lineRule="atLeast"/>
        <w:jc w:val="right"/>
        <w:rPr>
          <w:rFonts w:ascii="宋体" w:eastAsia="宋体" w:hAnsi="宋体" w:cs="宋体"/>
          <w:szCs w:val="21"/>
        </w:rPr>
      </w:pPr>
    </w:p>
    <w:p w:rsidR="00CF5860" w:rsidRDefault="0059602F">
      <w:pPr>
        <w:spacing w:line="375" w:lineRule="atLeast"/>
        <w:jc w:val="center"/>
        <w:rPr>
          <w:rFonts w:ascii="宋体" w:eastAsia="宋体" w:hAnsi="宋体" w:cs="宋体"/>
          <w:szCs w:val="21"/>
        </w:rPr>
      </w:pPr>
      <w:r>
        <w:rPr>
          <w:rFonts w:ascii="宋体" w:eastAsia="宋体" w:hAnsi="宋体" w:cs="宋体" w:hint="eastAsia"/>
          <w:szCs w:val="21"/>
        </w:rPr>
        <w:t xml:space="preserve">                                                     厦门市仙岳医院</w:t>
      </w:r>
    </w:p>
    <w:p w:rsidR="00CF5860" w:rsidRDefault="0059602F">
      <w:pPr>
        <w:spacing w:line="375" w:lineRule="atLeast"/>
        <w:ind w:firstLineChars="2900" w:firstLine="6090"/>
        <w:rPr>
          <w:rFonts w:ascii="宋体" w:eastAsia="宋体" w:hAnsi="宋体" w:cs="宋体"/>
          <w:szCs w:val="21"/>
        </w:rPr>
      </w:pPr>
      <w:r>
        <w:rPr>
          <w:rFonts w:ascii="宋体" w:eastAsia="宋体" w:hAnsi="宋体" w:cs="宋体" w:hint="eastAsia"/>
          <w:szCs w:val="21"/>
        </w:rPr>
        <w:t>2025年11月19日</w:t>
      </w:r>
    </w:p>
    <w:p w:rsidR="00CF5860" w:rsidRDefault="00CF5860">
      <w:pPr>
        <w:rPr>
          <w:rFonts w:ascii="宋体" w:eastAsia="宋体" w:hAnsi="宋体" w:cs="宋体"/>
          <w:sz w:val="28"/>
          <w:szCs w:val="28"/>
        </w:rPr>
      </w:pPr>
    </w:p>
    <w:p w:rsidR="00CF5860" w:rsidRDefault="0059602F">
      <w:pPr>
        <w:rPr>
          <w:rFonts w:ascii="宋体" w:eastAsia="宋体" w:hAnsi="宋体" w:cs="宋体"/>
          <w:sz w:val="28"/>
          <w:szCs w:val="28"/>
        </w:rPr>
      </w:pPr>
      <w:r>
        <w:rPr>
          <w:rFonts w:ascii="宋体" w:eastAsia="宋体" w:hAnsi="宋体" w:cs="宋体" w:hint="eastAsia"/>
          <w:sz w:val="28"/>
          <w:szCs w:val="28"/>
        </w:rPr>
        <w:br w:type="page"/>
      </w:r>
    </w:p>
    <w:p w:rsidR="00CF5860" w:rsidRDefault="0059602F">
      <w:pPr>
        <w:spacing w:line="375" w:lineRule="atLeast"/>
        <w:rPr>
          <w:rFonts w:ascii="宋体" w:eastAsia="宋体" w:hAnsi="宋体" w:cs="宋体"/>
          <w:sz w:val="28"/>
          <w:szCs w:val="28"/>
        </w:rPr>
      </w:pPr>
      <w:r>
        <w:rPr>
          <w:rFonts w:ascii="宋体" w:eastAsia="宋体" w:hAnsi="宋体" w:cs="宋体" w:hint="eastAsia"/>
          <w:sz w:val="28"/>
          <w:szCs w:val="28"/>
        </w:rPr>
        <w:lastRenderedPageBreak/>
        <w:t>附件1</w:t>
      </w:r>
    </w:p>
    <w:p w:rsidR="00CF5860" w:rsidRDefault="00CF5860">
      <w:pPr>
        <w:spacing w:line="375" w:lineRule="atLeast"/>
        <w:jc w:val="center"/>
        <w:rPr>
          <w:rFonts w:ascii="宋体" w:eastAsia="宋体" w:hAnsi="宋体" w:cs="宋体"/>
          <w:b/>
          <w:bCs/>
          <w:sz w:val="72"/>
          <w:szCs w:val="72"/>
        </w:rPr>
      </w:pPr>
    </w:p>
    <w:p w:rsidR="00CF5860" w:rsidRDefault="0059602F">
      <w:pPr>
        <w:spacing w:line="375" w:lineRule="atLeast"/>
        <w:jc w:val="center"/>
        <w:rPr>
          <w:rFonts w:ascii="宋体" w:eastAsia="宋体" w:hAnsi="宋体" w:cs="宋体"/>
          <w:b/>
          <w:bCs/>
          <w:sz w:val="28"/>
          <w:szCs w:val="28"/>
        </w:rPr>
      </w:pPr>
      <w:r>
        <w:rPr>
          <w:rFonts w:ascii="宋体" w:eastAsia="宋体" w:hAnsi="宋体" w:cs="宋体" w:hint="eastAsia"/>
          <w:b/>
          <w:bCs/>
          <w:sz w:val="72"/>
          <w:szCs w:val="72"/>
        </w:rPr>
        <w:t>厦门市仙岳医院</w:t>
      </w:r>
    </w:p>
    <w:p w:rsidR="00CF5860" w:rsidRDefault="00CF5860">
      <w:pPr>
        <w:spacing w:line="375" w:lineRule="atLeast"/>
        <w:jc w:val="center"/>
        <w:rPr>
          <w:rFonts w:ascii="宋体" w:eastAsia="宋体" w:hAnsi="宋体" w:cs="宋体"/>
          <w:b/>
          <w:bCs/>
          <w:sz w:val="28"/>
          <w:szCs w:val="28"/>
        </w:rPr>
      </w:pPr>
    </w:p>
    <w:p w:rsidR="00CF5860" w:rsidRDefault="00CF5860">
      <w:pPr>
        <w:spacing w:line="375" w:lineRule="atLeast"/>
        <w:jc w:val="center"/>
        <w:rPr>
          <w:rFonts w:ascii="宋体" w:eastAsia="宋体" w:hAnsi="宋体" w:cs="宋体"/>
          <w:b/>
          <w:bCs/>
          <w:sz w:val="28"/>
          <w:szCs w:val="28"/>
        </w:rPr>
      </w:pPr>
    </w:p>
    <w:p w:rsidR="00CF5860" w:rsidRDefault="0059602F" w:rsidP="007B0F0E">
      <w:pPr>
        <w:spacing w:afterLines="100"/>
        <w:jc w:val="center"/>
        <w:rPr>
          <w:rFonts w:ascii="宋体" w:eastAsia="宋体" w:hAnsi="宋体" w:cs="宋体"/>
          <w:sz w:val="72"/>
          <w:szCs w:val="72"/>
        </w:rPr>
      </w:pPr>
      <w:r>
        <w:rPr>
          <w:rFonts w:ascii="宋体" w:eastAsia="宋体" w:hAnsi="宋体" w:cs="宋体" w:hint="eastAsia"/>
          <w:sz w:val="72"/>
          <w:szCs w:val="72"/>
        </w:rPr>
        <w:t>报</w:t>
      </w:r>
    </w:p>
    <w:p w:rsidR="00CF5860" w:rsidRDefault="0059602F" w:rsidP="007B0F0E">
      <w:pPr>
        <w:spacing w:afterLines="100"/>
        <w:jc w:val="center"/>
        <w:rPr>
          <w:rFonts w:ascii="宋体" w:eastAsia="宋体" w:hAnsi="宋体" w:cs="宋体"/>
          <w:sz w:val="72"/>
          <w:szCs w:val="72"/>
        </w:rPr>
      </w:pPr>
      <w:r>
        <w:rPr>
          <w:rFonts w:ascii="宋体" w:eastAsia="宋体" w:hAnsi="宋体" w:cs="宋体" w:hint="eastAsia"/>
          <w:sz w:val="72"/>
          <w:szCs w:val="72"/>
        </w:rPr>
        <w:t>名</w:t>
      </w:r>
    </w:p>
    <w:p w:rsidR="00CF5860" w:rsidRDefault="0059602F" w:rsidP="007B0F0E">
      <w:pPr>
        <w:spacing w:afterLines="100"/>
        <w:jc w:val="center"/>
        <w:rPr>
          <w:rFonts w:ascii="宋体" w:eastAsia="宋体" w:hAnsi="宋体" w:cs="宋体"/>
          <w:sz w:val="72"/>
          <w:szCs w:val="72"/>
        </w:rPr>
      </w:pPr>
      <w:r>
        <w:rPr>
          <w:rFonts w:ascii="宋体" w:eastAsia="宋体" w:hAnsi="宋体" w:cs="宋体" w:hint="eastAsia"/>
          <w:sz w:val="72"/>
          <w:szCs w:val="72"/>
        </w:rPr>
        <w:t>材</w:t>
      </w:r>
    </w:p>
    <w:p w:rsidR="00CF5860" w:rsidRDefault="0059602F" w:rsidP="007B0F0E">
      <w:pPr>
        <w:spacing w:afterLines="100"/>
        <w:jc w:val="center"/>
        <w:rPr>
          <w:rFonts w:ascii="宋体" w:eastAsia="宋体" w:hAnsi="宋体" w:cs="宋体"/>
          <w:sz w:val="72"/>
          <w:szCs w:val="72"/>
        </w:rPr>
      </w:pPr>
      <w:r>
        <w:rPr>
          <w:rFonts w:ascii="宋体" w:eastAsia="宋体" w:hAnsi="宋体" w:cs="宋体" w:hint="eastAsia"/>
          <w:sz w:val="72"/>
          <w:szCs w:val="72"/>
        </w:rPr>
        <w:t>料</w:t>
      </w:r>
    </w:p>
    <w:p w:rsidR="00CF5860" w:rsidRDefault="00CF5860">
      <w:pPr>
        <w:rPr>
          <w:rFonts w:ascii="宋体" w:eastAsia="宋体" w:hAnsi="宋体" w:cs="宋体"/>
          <w:sz w:val="36"/>
          <w:szCs w:val="36"/>
        </w:rPr>
      </w:pPr>
    </w:p>
    <w:p w:rsidR="00CF5860" w:rsidRDefault="00CF5860">
      <w:pPr>
        <w:rPr>
          <w:rFonts w:ascii="宋体" w:eastAsia="宋体" w:hAnsi="宋体" w:cs="宋体"/>
          <w:sz w:val="36"/>
          <w:szCs w:val="36"/>
        </w:rPr>
      </w:pPr>
    </w:p>
    <w:p w:rsidR="00CF5860" w:rsidRDefault="0059602F">
      <w:pPr>
        <w:rPr>
          <w:rFonts w:ascii="宋体" w:eastAsia="宋体" w:hAnsi="宋体" w:cs="宋体"/>
          <w:sz w:val="36"/>
          <w:szCs w:val="36"/>
        </w:rPr>
      </w:pPr>
      <w:r>
        <w:rPr>
          <w:rFonts w:ascii="宋体" w:eastAsia="宋体" w:hAnsi="宋体" w:cs="宋体" w:hint="eastAsia"/>
          <w:sz w:val="36"/>
          <w:szCs w:val="36"/>
        </w:rPr>
        <w:t>项目名称：</w:t>
      </w:r>
    </w:p>
    <w:p w:rsidR="00CF5860" w:rsidRDefault="0059602F">
      <w:pPr>
        <w:rPr>
          <w:rFonts w:ascii="宋体" w:eastAsia="宋体" w:hAnsi="宋体" w:cs="宋体"/>
          <w:sz w:val="36"/>
          <w:szCs w:val="36"/>
        </w:rPr>
      </w:pPr>
      <w:r>
        <w:rPr>
          <w:rFonts w:ascii="宋体" w:eastAsia="宋体" w:hAnsi="宋体" w:cs="宋体" w:hint="eastAsia"/>
          <w:sz w:val="36"/>
          <w:szCs w:val="36"/>
        </w:rPr>
        <w:t>序    号：</w:t>
      </w:r>
    </w:p>
    <w:p w:rsidR="00CF5860" w:rsidRDefault="0059602F">
      <w:pPr>
        <w:rPr>
          <w:rFonts w:ascii="宋体" w:eastAsia="宋体" w:hAnsi="宋体" w:cs="宋体"/>
          <w:sz w:val="36"/>
          <w:szCs w:val="36"/>
        </w:rPr>
      </w:pPr>
      <w:r>
        <w:rPr>
          <w:rFonts w:ascii="宋体" w:eastAsia="宋体" w:hAnsi="宋体" w:cs="宋体" w:hint="eastAsia"/>
          <w:sz w:val="36"/>
          <w:szCs w:val="36"/>
        </w:rPr>
        <w:t>供 应 商：</w:t>
      </w:r>
    </w:p>
    <w:p w:rsidR="00CF5860" w:rsidRDefault="0059602F">
      <w:pPr>
        <w:rPr>
          <w:rFonts w:ascii="宋体" w:eastAsia="宋体" w:hAnsi="宋体" w:cs="宋体"/>
          <w:sz w:val="36"/>
          <w:szCs w:val="36"/>
        </w:rPr>
      </w:pPr>
      <w:r>
        <w:rPr>
          <w:rFonts w:ascii="宋体" w:eastAsia="宋体" w:hAnsi="宋体" w:cs="宋体" w:hint="eastAsia"/>
          <w:sz w:val="36"/>
          <w:szCs w:val="36"/>
        </w:rPr>
        <w:t>联 系 人：</w:t>
      </w:r>
    </w:p>
    <w:p w:rsidR="00CF5860" w:rsidRDefault="0059602F">
      <w:pPr>
        <w:rPr>
          <w:rFonts w:ascii="宋体" w:eastAsia="宋体" w:hAnsi="宋体" w:cs="宋体"/>
          <w:sz w:val="36"/>
          <w:szCs w:val="36"/>
        </w:rPr>
      </w:pPr>
      <w:r>
        <w:rPr>
          <w:rFonts w:ascii="宋体" w:eastAsia="宋体" w:hAnsi="宋体" w:cs="宋体" w:hint="eastAsia"/>
          <w:sz w:val="36"/>
          <w:szCs w:val="36"/>
        </w:rPr>
        <w:t>联系方式：</w:t>
      </w:r>
    </w:p>
    <w:p w:rsidR="00CF5860" w:rsidRDefault="0059602F">
      <w:pPr>
        <w:rPr>
          <w:rFonts w:ascii="宋体" w:eastAsia="宋体" w:hAnsi="宋体" w:cs="宋体"/>
          <w:sz w:val="36"/>
          <w:szCs w:val="36"/>
        </w:rPr>
      </w:pPr>
      <w:r>
        <w:rPr>
          <w:rFonts w:ascii="宋体" w:eastAsia="宋体" w:hAnsi="宋体" w:cs="宋体" w:hint="eastAsia"/>
          <w:sz w:val="36"/>
          <w:szCs w:val="36"/>
        </w:rPr>
        <w:t>日    期：</w:t>
      </w:r>
    </w:p>
    <w:p w:rsidR="00CF5860" w:rsidRDefault="0059602F">
      <w:pPr>
        <w:pStyle w:val="2"/>
        <w:rPr>
          <w:rFonts w:ascii="仿宋_GB2312" w:eastAsia="仿宋_GB2312" w:hAnsi="仿宋_GB2312" w:cs="仿宋_GB2312"/>
          <w:b w:val="0"/>
          <w:bCs w:val="0"/>
          <w:sz w:val="28"/>
          <w:szCs w:val="28"/>
        </w:rPr>
      </w:pPr>
      <w:r>
        <w:rPr>
          <w:rFonts w:ascii="仿宋_GB2312" w:eastAsia="仿宋_GB2312" w:hAnsi="仿宋_GB2312" w:cs="仿宋_GB2312" w:hint="eastAsia"/>
          <w:b w:val="0"/>
          <w:bCs w:val="0"/>
          <w:sz w:val="28"/>
          <w:szCs w:val="28"/>
        </w:rPr>
        <w:lastRenderedPageBreak/>
        <w:t>附件2</w:t>
      </w:r>
    </w:p>
    <w:p w:rsidR="00CF5860" w:rsidRDefault="0059602F">
      <w:pPr>
        <w:jc w:val="center"/>
        <w:rPr>
          <w:rFonts w:asciiTheme="minorEastAsia" w:hAnsiTheme="minorEastAsia" w:cstheme="minorEastAsia"/>
          <w:sz w:val="24"/>
        </w:rPr>
      </w:pPr>
      <w:r>
        <w:rPr>
          <w:rFonts w:asciiTheme="minorEastAsia" w:hAnsiTheme="minorEastAsia" w:cstheme="minorEastAsia" w:hint="eastAsia"/>
          <w:sz w:val="24"/>
        </w:rPr>
        <w:t>廉洁告知书</w:t>
      </w:r>
    </w:p>
    <w:p w:rsidR="00CF5860" w:rsidRDefault="00CF5860">
      <w:pPr>
        <w:rPr>
          <w:rFonts w:asciiTheme="minorEastAsia" w:hAnsiTheme="minorEastAsia" w:cstheme="minorEastAsia"/>
          <w:sz w:val="24"/>
        </w:rPr>
      </w:pPr>
    </w:p>
    <w:p w:rsidR="00CF5860" w:rsidRDefault="0059602F">
      <w:pPr>
        <w:snapToGrid w:val="0"/>
        <w:spacing w:line="288" w:lineRule="auto"/>
        <w:ind w:firstLine="640"/>
        <w:rPr>
          <w:rFonts w:asciiTheme="minorEastAsia" w:hAnsiTheme="minorEastAsia" w:cstheme="minorEastAsia"/>
          <w:sz w:val="24"/>
        </w:rPr>
      </w:pPr>
      <w:r>
        <w:rPr>
          <w:rFonts w:asciiTheme="minorEastAsia" w:hAnsiTheme="minorEastAsia" w:cstheme="minorEastAsia" w:hint="eastAsia"/>
          <w:sz w:val="24"/>
        </w:rPr>
        <w:t>为进一步完善厦门市属公立医疗单位采购监督制约机制，防止发生</w:t>
      </w:r>
      <w:r>
        <w:rPr>
          <w:rFonts w:asciiTheme="minorEastAsia" w:hAnsiTheme="minorEastAsia" w:cstheme="minorEastAsia" w:hint="eastAsia"/>
          <w:spacing w:val="5"/>
          <w:sz w:val="24"/>
        </w:rPr>
        <w:t>医疗领域商业贿赂</w:t>
      </w:r>
      <w:r>
        <w:rPr>
          <w:rFonts w:asciiTheme="minorEastAsia" w:hAnsiTheme="minorEastAsia" w:cstheme="minorEastAsia" w:hint="eastAsia"/>
          <w:sz w:val="24"/>
        </w:rPr>
        <w:t>行为，贵司在医疗机构采购活动中要廉洁自律、诚实守信，遵守如下规定：</w:t>
      </w:r>
    </w:p>
    <w:p w:rsidR="00CF5860" w:rsidRDefault="0059602F">
      <w:pPr>
        <w:numPr>
          <w:ilvl w:val="0"/>
          <w:numId w:val="2"/>
        </w:numPr>
        <w:snapToGrid w:val="0"/>
        <w:spacing w:line="288" w:lineRule="auto"/>
        <w:ind w:firstLine="640"/>
        <w:rPr>
          <w:rFonts w:asciiTheme="minorEastAsia" w:hAnsiTheme="minorEastAsia" w:cstheme="minorEastAsia"/>
          <w:sz w:val="24"/>
        </w:rPr>
      </w:pPr>
      <w:r>
        <w:rPr>
          <w:rFonts w:asciiTheme="minorEastAsia" w:hAnsiTheme="minorEastAsia" w:cstheme="minorEastAsia" w:hint="eastAsia"/>
          <w:sz w:val="24"/>
        </w:rPr>
        <w:t>严格遵守国家有关工程建设、招标投标、物资采购、服务采购等相关法律法规、政策以及廉政建设规定。</w:t>
      </w:r>
    </w:p>
    <w:p w:rsidR="00CF5860" w:rsidRDefault="0059602F">
      <w:pPr>
        <w:numPr>
          <w:ilvl w:val="0"/>
          <w:numId w:val="2"/>
        </w:numPr>
        <w:snapToGrid w:val="0"/>
        <w:spacing w:line="288" w:lineRule="auto"/>
        <w:ind w:firstLine="640"/>
        <w:rPr>
          <w:rFonts w:asciiTheme="minorEastAsia" w:hAnsiTheme="minorEastAsia" w:cstheme="minorEastAsia"/>
          <w:sz w:val="24"/>
        </w:rPr>
      </w:pPr>
      <w:r>
        <w:rPr>
          <w:rFonts w:asciiTheme="minorEastAsia" w:hAnsiTheme="minorEastAsia" w:cstheme="minorEastAsia" w:hint="eastAsia"/>
          <w:sz w:val="24"/>
        </w:rPr>
        <w:t>坚持公平、公正、公开和诚实守信的原则，不得为获取不正当利益损害国家、集体、第三人和对方利益。</w:t>
      </w:r>
    </w:p>
    <w:p w:rsidR="00CF5860" w:rsidRDefault="0059602F">
      <w:pPr>
        <w:numPr>
          <w:ilvl w:val="0"/>
          <w:numId w:val="2"/>
        </w:numPr>
        <w:snapToGrid w:val="0"/>
        <w:spacing w:line="288" w:lineRule="auto"/>
        <w:ind w:firstLine="640"/>
        <w:rPr>
          <w:rFonts w:asciiTheme="minorEastAsia" w:hAnsiTheme="minorEastAsia" w:cstheme="minorEastAsia"/>
          <w:sz w:val="24"/>
        </w:rPr>
      </w:pPr>
      <w:r>
        <w:rPr>
          <w:rFonts w:asciiTheme="minorEastAsia" w:hAnsiTheme="minorEastAsia" w:cstheme="minorEastAsia" w:hint="eastAsia"/>
          <w:sz w:val="24"/>
        </w:rPr>
        <w:t>不得有商业贿赂行为，如赠予甲方人员</w:t>
      </w:r>
      <w:r>
        <w:rPr>
          <w:rFonts w:asciiTheme="minorEastAsia" w:hAnsiTheme="minorEastAsia" w:cstheme="minorEastAsia" w:hint="eastAsia"/>
          <w:spacing w:val="5"/>
          <w:sz w:val="24"/>
        </w:rPr>
        <w:t>现金、物品、有价证券，或以支付凭证、理财等方式变相支付本应由甲方人员承担的款项。</w:t>
      </w:r>
    </w:p>
    <w:p w:rsidR="00CF5860" w:rsidRDefault="0059602F">
      <w:pPr>
        <w:numPr>
          <w:ilvl w:val="0"/>
          <w:numId w:val="2"/>
        </w:numPr>
        <w:snapToGrid w:val="0"/>
        <w:spacing w:line="288" w:lineRule="auto"/>
        <w:ind w:firstLine="640"/>
        <w:rPr>
          <w:rFonts w:asciiTheme="minorEastAsia" w:hAnsiTheme="minorEastAsia" w:cstheme="minorEastAsia"/>
          <w:sz w:val="24"/>
        </w:rPr>
      </w:pPr>
      <w:r>
        <w:rPr>
          <w:rFonts w:asciiTheme="minorEastAsia" w:hAnsiTheme="minorEastAsia" w:cstheme="minorEastAsia" w:hint="eastAsia"/>
          <w:sz w:val="24"/>
        </w:rPr>
        <w:t>不得以任何理由邀请甲方人员进入营业性娱乐场所或者参加影响业务工作公平公正开展的其他活动。</w:t>
      </w:r>
    </w:p>
    <w:p w:rsidR="00CF5860" w:rsidRDefault="0059602F">
      <w:pPr>
        <w:pStyle w:val="a0"/>
        <w:numPr>
          <w:ilvl w:val="0"/>
          <w:numId w:val="2"/>
        </w:numPr>
        <w:snapToGrid w:val="0"/>
        <w:spacing w:line="288" w:lineRule="auto"/>
        <w:ind w:firstLine="64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不得到甲方医疗场</w:t>
      </w:r>
      <w:r>
        <w:rPr>
          <w:rFonts w:asciiTheme="minorEastAsia" w:eastAsiaTheme="minorEastAsia" w:hAnsiTheme="minorEastAsia" w:cstheme="minorEastAsia" w:hint="eastAsia"/>
          <w:kern w:val="2"/>
          <w:sz w:val="24"/>
          <w:szCs w:val="24"/>
        </w:rPr>
        <w:t>所、工作人员家中推销产品并提供任何好处费，不得采用不正当手段进行临床促销活动。</w:t>
      </w:r>
    </w:p>
    <w:p w:rsidR="00CF5860" w:rsidRDefault="0059602F">
      <w:pPr>
        <w:pStyle w:val="a0"/>
        <w:numPr>
          <w:ilvl w:val="0"/>
          <w:numId w:val="2"/>
        </w:numPr>
        <w:snapToGrid w:val="0"/>
        <w:spacing w:line="288" w:lineRule="auto"/>
        <w:ind w:firstLine="64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不得以回扣、宴请等方式影响甲方人员采购或使用医药产品的选择权，</w:t>
      </w:r>
      <w:r>
        <w:rPr>
          <w:rFonts w:asciiTheme="minorEastAsia" w:eastAsiaTheme="minorEastAsia" w:hAnsiTheme="minorEastAsia" w:cstheme="minorEastAsia" w:hint="eastAsia"/>
          <w:kern w:val="2"/>
          <w:sz w:val="24"/>
          <w:szCs w:val="24"/>
        </w:rPr>
        <w:t>不得在学术活动中提供旅游、超标准支付食宿费用。</w:t>
      </w:r>
    </w:p>
    <w:p w:rsidR="00CF5860" w:rsidRDefault="0059602F" w:rsidP="0059602F">
      <w:pPr>
        <w:snapToGrid w:val="0"/>
        <w:spacing w:line="288" w:lineRule="auto"/>
        <w:ind w:firstLineChars="202" w:firstLine="485"/>
        <w:rPr>
          <w:rFonts w:asciiTheme="minorEastAsia" w:hAnsiTheme="minorEastAsia" w:cstheme="minorEastAsia"/>
          <w:sz w:val="24"/>
        </w:rPr>
      </w:pPr>
      <w:r>
        <w:rPr>
          <w:rFonts w:asciiTheme="minorEastAsia" w:hAnsiTheme="minorEastAsia" w:cstheme="minorEastAsia" w:hint="eastAsia"/>
          <w:sz w:val="24"/>
        </w:rPr>
        <w:t>如违反上述规定，甲方有权选择立即中止、终止或解除与贵司正在进行的任何业务关系，贵司应承担甲方因此产生的经济损失、不良后果及相应的违约责任。</w:t>
      </w:r>
    </w:p>
    <w:p w:rsidR="00CF5860" w:rsidRDefault="0059602F" w:rsidP="0059602F">
      <w:pPr>
        <w:snapToGrid w:val="0"/>
        <w:spacing w:line="288" w:lineRule="auto"/>
        <w:ind w:firstLineChars="202" w:firstLine="485"/>
        <w:rPr>
          <w:rFonts w:asciiTheme="minorEastAsia" w:hAnsiTheme="minorEastAsia" w:cstheme="minorEastAsia"/>
          <w:sz w:val="24"/>
        </w:rPr>
      </w:pPr>
      <w:r>
        <w:rPr>
          <w:rFonts w:asciiTheme="minorEastAsia" w:hAnsiTheme="minorEastAsia" w:cstheme="minorEastAsia" w:hint="eastAsia"/>
          <w:sz w:val="24"/>
        </w:rPr>
        <w:t xml:space="preserve">                             盖  章：</w:t>
      </w:r>
    </w:p>
    <w:p w:rsidR="00CF5860" w:rsidRDefault="0059602F" w:rsidP="0059602F">
      <w:pPr>
        <w:snapToGrid w:val="0"/>
        <w:spacing w:line="288" w:lineRule="auto"/>
        <w:ind w:firstLineChars="202" w:firstLine="485"/>
        <w:rPr>
          <w:rFonts w:asciiTheme="minorEastAsia" w:hAnsiTheme="minorEastAsia" w:cstheme="minorEastAsia"/>
          <w:sz w:val="24"/>
        </w:rPr>
      </w:pPr>
      <w:r>
        <w:rPr>
          <w:rFonts w:asciiTheme="minorEastAsia" w:hAnsiTheme="minorEastAsia" w:cstheme="minorEastAsia" w:hint="eastAsia"/>
          <w:sz w:val="24"/>
        </w:rPr>
        <w:t xml:space="preserve">                             日  期：</w:t>
      </w:r>
    </w:p>
    <w:p w:rsidR="00CF5860" w:rsidRDefault="00CF5860" w:rsidP="0059602F">
      <w:pPr>
        <w:snapToGrid w:val="0"/>
        <w:spacing w:line="288" w:lineRule="auto"/>
        <w:ind w:firstLineChars="202" w:firstLine="485"/>
        <w:rPr>
          <w:rFonts w:asciiTheme="minorEastAsia" w:hAnsiTheme="minorEastAsia" w:cstheme="minorEastAsia"/>
          <w:sz w:val="24"/>
        </w:rPr>
      </w:pPr>
    </w:p>
    <w:p w:rsidR="00CF5860" w:rsidRDefault="0059602F" w:rsidP="0059602F">
      <w:pPr>
        <w:snapToGrid w:val="0"/>
        <w:spacing w:line="288" w:lineRule="auto"/>
        <w:ind w:firstLineChars="202" w:firstLine="485"/>
        <w:rPr>
          <w:rFonts w:asciiTheme="minorEastAsia" w:hAnsiTheme="minorEastAsia" w:cstheme="minorEastAsia"/>
          <w:sz w:val="24"/>
        </w:rPr>
      </w:pPr>
      <w:r>
        <w:rPr>
          <w:rFonts w:asciiTheme="minorEastAsia" w:hAnsiTheme="minorEastAsia" w:cstheme="minorEastAsia" w:hint="eastAsia"/>
          <w:sz w:val="24"/>
          <w:u w:val="single"/>
        </w:rPr>
        <w:t>厦门市仙岳医院廉洁告知书我已收到，内容我已知悉并理解，我方承诺将严格按照《廉洁告知书》相关内容履行。</w:t>
      </w:r>
    </w:p>
    <w:p w:rsidR="00CF5860" w:rsidRDefault="0059602F" w:rsidP="0059602F">
      <w:pPr>
        <w:snapToGrid w:val="0"/>
        <w:spacing w:line="288" w:lineRule="auto"/>
        <w:ind w:firstLineChars="202" w:firstLine="485"/>
        <w:rPr>
          <w:rFonts w:asciiTheme="minorEastAsia" w:hAnsiTheme="minorEastAsia" w:cstheme="minorEastAsia"/>
          <w:sz w:val="24"/>
        </w:rPr>
      </w:pPr>
      <w:r>
        <w:rPr>
          <w:rFonts w:asciiTheme="minorEastAsia" w:hAnsiTheme="minorEastAsia" w:cstheme="minorEastAsia" w:hint="eastAsia"/>
          <w:sz w:val="24"/>
        </w:rPr>
        <w:t xml:space="preserve">                              签  字：</w:t>
      </w:r>
    </w:p>
    <w:p w:rsidR="00CF5860" w:rsidRDefault="0059602F">
      <w:pPr>
        <w:snapToGrid w:val="0"/>
        <w:spacing w:line="288" w:lineRule="auto"/>
        <w:ind w:firstLineChars="1701" w:firstLine="4082"/>
        <w:rPr>
          <w:rFonts w:asciiTheme="minorEastAsia" w:hAnsiTheme="minorEastAsia" w:cstheme="minorEastAsia"/>
          <w:sz w:val="24"/>
        </w:rPr>
      </w:pPr>
      <w:r>
        <w:rPr>
          <w:rFonts w:asciiTheme="minorEastAsia" w:hAnsiTheme="minorEastAsia" w:cstheme="minorEastAsia" w:hint="eastAsia"/>
          <w:sz w:val="24"/>
        </w:rPr>
        <w:t>盖  章：</w:t>
      </w:r>
    </w:p>
    <w:p w:rsidR="00CF5860" w:rsidRDefault="0059602F">
      <w:pPr>
        <w:snapToGrid w:val="0"/>
        <w:spacing w:line="288" w:lineRule="auto"/>
        <w:ind w:firstLineChars="1700" w:firstLine="4080"/>
        <w:rPr>
          <w:rFonts w:asciiTheme="minorEastAsia" w:hAnsiTheme="minorEastAsia" w:cstheme="minorEastAsia"/>
          <w:sz w:val="24"/>
        </w:rPr>
      </w:pPr>
      <w:r>
        <w:rPr>
          <w:rFonts w:asciiTheme="minorEastAsia" w:hAnsiTheme="minorEastAsia" w:cstheme="minorEastAsia" w:hint="eastAsia"/>
          <w:sz w:val="24"/>
        </w:rPr>
        <w:t>日  期：</w:t>
      </w:r>
    </w:p>
    <w:p w:rsidR="00CF5860" w:rsidRDefault="0059602F">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CF5860" w:rsidRDefault="0059602F">
      <w:pPr>
        <w:pStyle w:val="2"/>
        <w:rPr>
          <w:rFonts w:ascii="仿宋_GB2312" w:eastAsia="仿宋_GB2312" w:hAnsi="仿宋_GB2312" w:cs="仿宋_GB2312"/>
          <w:b w:val="0"/>
          <w:bCs w:val="0"/>
          <w:sz w:val="28"/>
          <w:szCs w:val="28"/>
        </w:rPr>
      </w:pPr>
      <w:r>
        <w:rPr>
          <w:rFonts w:ascii="仿宋_GB2312" w:eastAsia="仿宋_GB2312" w:hAnsi="仿宋_GB2312" w:cs="仿宋_GB2312" w:hint="eastAsia"/>
          <w:b w:val="0"/>
          <w:bCs w:val="0"/>
          <w:sz w:val="28"/>
          <w:szCs w:val="28"/>
        </w:rPr>
        <w:lastRenderedPageBreak/>
        <w:t>附件3</w:t>
      </w:r>
    </w:p>
    <w:p w:rsidR="00CF5860" w:rsidRDefault="0059602F" w:rsidP="007B0F0E">
      <w:pPr>
        <w:widowControl/>
        <w:adjustRightInd w:val="0"/>
        <w:snapToGrid w:val="0"/>
        <w:spacing w:beforeLines="100" w:afterLines="100"/>
        <w:jc w:val="center"/>
        <w:rPr>
          <w:rFonts w:ascii="宋体" w:eastAsia="宋体" w:hAnsi="宋体" w:cs="Times New Roman"/>
          <w:b/>
          <w:spacing w:val="6"/>
          <w:kern w:val="0"/>
          <w:sz w:val="32"/>
          <w:szCs w:val="32"/>
        </w:rPr>
      </w:pPr>
      <w:r>
        <w:rPr>
          <w:rFonts w:ascii="宋体" w:eastAsia="宋体" w:hAnsi="宋体" w:cs="Times New Roman" w:hint="eastAsia"/>
          <w:b/>
          <w:spacing w:val="6"/>
          <w:kern w:val="0"/>
          <w:sz w:val="32"/>
          <w:szCs w:val="32"/>
        </w:rPr>
        <w:t>中小企业声明函</w:t>
      </w:r>
    </w:p>
    <w:p w:rsidR="00CF5860" w:rsidRDefault="0059602F">
      <w:pPr>
        <w:widowControl/>
        <w:adjustRightInd w:val="0"/>
        <w:snapToGrid w:val="0"/>
        <w:spacing w:after="200" w:line="360" w:lineRule="auto"/>
        <w:ind w:firstLineChars="200" w:firstLine="480"/>
        <w:jc w:val="left"/>
        <w:rPr>
          <w:rFonts w:ascii="宋体" w:eastAsia="宋体" w:hAnsi="宋体" w:cs="Times New Roman"/>
          <w:kern w:val="0"/>
          <w:sz w:val="24"/>
          <w:szCs w:val="32"/>
        </w:rPr>
      </w:pPr>
      <w:r>
        <w:rPr>
          <w:rFonts w:ascii="宋体" w:eastAsia="宋体" w:hAnsi="宋体" w:cs="Times New Roman" w:hint="eastAsia"/>
          <w:kern w:val="0"/>
          <w:sz w:val="24"/>
          <w:szCs w:val="32"/>
        </w:rPr>
        <w:t>本公司（联合体）郑重声明，根据《政府采购促进中小企业发展管理办法》（财库〔2020〕46 号）的规定，本公司（联合体）参加2025年厦门市卫生健康委员会楼宇配套智能化统招分签采购项目（仙岳医院部分）方案征集活动，服务全部由符合政策要求的中小企业承接。相关企业（含联合体中的中小企业、签订分包意向协议的中小企业）的具体情况如下：</w:t>
      </w:r>
    </w:p>
    <w:p w:rsidR="00CF5860" w:rsidRDefault="0059602F">
      <w:pPr>
        <w:widowControl/>
        <w:adjustRightInd w:val="0"/>
        <w:snapToGrid w:val="0"/>
        <w:spacing w:after="200" w:line="360" w:lineRule="auto"/>
        <w:ind w:firstLineChars="200" w:firstLine="480"/>
        <w:jc w:val="left"/>
        <w:rPr>
          <w:rFonts w:ascii="宋体" w:eastAsia="宋体" w:hAnsi="宋体" w:cs="Times New Roman"/>
          <w:kern w:val="0"/>
          <w:sz w:val="24"/>
          <w:szCs w:val="32"/>
        </w:rPr>
      </w:pPr>
      <w:r>
        <w:rPr>
          <w:rFonts w:ascii="宋体" w:eastAsia="宋体" w:hAnsi="宋体" w:cs="Times New Roman" w:hint="eastAsia"/>
          <w:kern w:val="0"/>
          <w:sz w:val="24"/>
          <w:szCs w:val="32"/>
        </w:rPr>
        <w:t>承接企业为【企业名称】，从业人员【  】人，营业收入为【  】万元，资产总额为【  】万元，属于【中型企业、小型企业、微型企业】（根据情况选择一项填写）；</w:t>
      </w:r>
    </w:p>
    <w:p w:rsidR="00CF5860" w:rsidRDefault="0059602F">
      <w:pPr>
        <w:widowControl/>
        <w:adjustRightInd w:val="0"/>
        <w:snapToGrid w:val="0"/>
        <w:spacing w:after="200" w:line="360" w:lineRule="auto"/>
        <w:ind w:firstLineChars="200" w:firstLine="480"/>
        <w:jc w:val="left"/>
        <w:rPr>
          <w:rFonts w:ascii="宋体" w:eastAsia="宋体" w:hAnsi="宋体" w:cs="Times New Roman"/>
          <w:kern w:val="0"/>
          <w:sz w:val="24"/>
          <w:szCs w:val="32"/>
        </w:rPr>
      </w:pPr>
      <w:r>
        <w:rPr>
          <w:rFonts w:ascii="宋体" w:eastAsia="宋体" w:hAnsi="宋体" w:cs="Times New Roman" w:hint="eastAsia"/>
          <w:kern w:val="0"/>
          <w:sz w:val="24"/>
          <w:szCs w:val="32"/>
        </w:rPr>
        <w:t>以上企业，不属于大企业的分支机构，不存在控股股东为大企业的情形，也不存在与大企业的负责人为同一人的情形。</w:t>
      </w:r>
    </w:p>
    <w:p w:rsidR="00CF5860" w:rsidRDefault="0059602F">
      <w:pPr>
        <w:widowControl/>
        <w:adjustRightInd w:val="0"/>
        <w:snapToGrid w:val="0"/>
        <w:spacing w:after="200" w:line="360" w:lineRule="auto"/>
        <w:ind w:firstLineChars="200" w:firstLine="480"/>
        <w:jc w:val="left"/>
        <w:rPr>
          <w:rFonts w:ascii="宋体" w:eastAsia="宋体" w:hAnsi="宋体" w:cs="Times New Roman"/>
          <w:kern w:val="0"/>
          <w:sz w:val="24"/>
          <w:szCs w:val="32"/>
        </w:rPr>
      </w:pPr>
      <w:r>
        <w:rPr>
          <w:rFonts w:ascii="宋体" w:eastAsia="宋体" w:hAnsi="宋体" w:cs="Times New Roman" w:hint="eastAsia"/>
          <w:kern w:val="0"/>
          <w:sz w:val="24"/>
          <w:szCs w:val="32"/>
        </w:rPr>
        <w:t>本企业对上述声明内容的真实性负责。如有虚假，将依法承担相应责任。</w:t>
      </w:r>
    </w:p>
    <w:p w:rsidR="00CF5860" w:rsidRDefault="0059602F">
      <w:pPr>
        <w:widowControl/>
        <w:adjustRightInd w:val="0"/>
        <w:snapToGrid w:val="0"/>
        <w:spacing w:after="200"/>
        <w:ind w:firstLineChars="1700" w:firstLine="4080"/>
        <w:jc w:val="left"/>
        <w:rPr>
          <w:rFonts w:ascii="宋体" w:eastAsia="宋体" w:hAnsi="宋体" w:cs="Times New Roman"/>
          <w:kern w:val="0"/>
          <w:sz w:val="24"/>
          <w:szCs w:val="32"/>
          <w:u w:val="single"/>
        </w:rPr>
      </w:pPr>
      <w:r>
        <w:rPr>
          <w:rFonts w:ascii="宋体" w:eastAsia="宋体" w:hAnsi="宋体" w:cs="Times New Roman" w:hint="eastAsia"/>
          <w:kern w:val="0"/>
          <w:sz w:val="24"/>
          <w:szCs w:val="32"/>
        </w:rPr>
        <w:t>企业名称（盖章）：</w:t>
      </w:r>
    </w:p>
    <w:p w:rsidR="00CF5860" w:rsidRDefault="0059602F">
      <w:pPr>
        <w:widowControl/>
        <w:adjustRightInd w:val="0"/>
        <w:snapToGrid w:val="0"/>
        <w:spacing w:after="200"/>
        <w:ind w:firstLineChars="1700" w:firstLine="4080"/>
        <w:jc w:val="left"/>
        <w:rPr>
          <w:rFonts w:ascii="宋体" w:eastAsia="宋体" w:hAnsi="宋体" w:cs="Times New Roman"/>
          <w:kern w:val="0"/>
          <w:sz w:val="24"/>
          <w:szCs w:val="32"/>
          <w:u w:val="single"/>
        </w:rPr>
      </w:pPr>
      <w:r>
        <w:rPr>
          <w:rFonts w:ascii="宋体" w:eastAsia="宋体" w:hAnsi="宋体" w:cs="Times New Roman" w:hint="eastAsia"/>
          <w:kern w:val="0"/>
          <w:sz w:val="24"/>
          <w:szCs w:val="32"/>
        </w:rPr>
        <w:t>日期：</w:t>
      </w:r>
    </w:p>
    <w:p w:rsidR="00CF5860" w:rsidRDefault="0059602F">
      <w:pPr>
        <w:widowControl/>
        <w:adjustRightInd w:val="0"/>
        <w:snapToGrid w:val="0"/>
        <w:spacing w:after="200" w:line="360" w:lineRule="auto"/>
        <w:jc w:val="left"/>
        <w:rPr>
          <w:rFonts w:ascii="宋体" w:eastAsia="宋体" w:hAnsi="宋体" w:cs="Times New Roman"/>
          <w:kern w:val="0"/>
          <w:sz w:val="24"/>
        </w:rPr>
      </w:pPr>
      <w:r>
        <w:rPr>
          <w:rFonts w:ascii="宋体" w:eastAsia="宋体" w:hAnsi="宋体" w:cs="Times New Roman" w:hint="eastAsia"/>
          <w:kern w:val="0"/>
          <w:sz w:val="24"/>
        </w:rPr>
        <w:t>填写说明：</w:t>
      </w:r>
    </w:p>
    <w:p w:rsidR="00CF5860" w:rsidRDefault="0059602F">
      <w:pPr>
        <w:widowControl/>
        <w:adjustRightInd w:val="0"/>
        <w:snapToGrid w:val="0"/>
        <w:spacing w:after="120" w:line="288" w:lineRule="auto"/>
        <w:ind w:firstLineChars="200" w:firstLine="480"/>
        <w:jc w:val="left"/>
        <w:rPr>
          <w:rFonts w:ascii="宋体" w:eastAsia="宋体" w:hAnsi="宋体" w:cs="Times New Roman"/>
          <w:kern w:val="0"/>
          <w:sz w:val="24"/>
        </w:rPr>
      </w:pPr>
      <w:r>
        <w:rPr>
          <w:rFonts w:ascii="宋体" w:eastAsia="宋体" w:hAnsi="宋体" w:cs="Times New Roman" w:hint="eastAsia"/>
          <w:kern w:val="0"/>
          <w:sz w:val="24"/>
        </w:rPr>
        <w:t>1、“其他未列明行业”行业的划型标准：行业的划型标准：从业人员300人以下的为中小微型企业。其中，从业人员100人及以上的为中型企业；从业人员10人及以上的为小型企业；从业人员10人以下的为微型企业。填报的企业类型与划型标准不对应的，将可能导致投标无效。</w:t>
      </w:r>
    </w:p>
    <w:p w:rsidR="00CF5860" w:rsidRDefault="0059602F">
      <w:pPr>
        <w:widowControl/>
        <w:adjustRightInd w:val="0"/>
        <w:snapToGrid w:val="0"/>
        <w:spacing w:after="120" w:line="288" w:lineRule="auto"/>
        <w:ind w:firstLineChars="200" w:firstLine="480"/>
        <w:jc w:val="left"/>
        <w:rPr>
          <w:rFonts w:ascii="宋体" w:eastAsia="宋体" w:hAnsi="宋体" w:cs="Times New Roman"/>
          <w:kern w:val="0"/>
          <w:sz w:val="24"/>
        </w:rPr>
      </w:pPr>
      <w:r>
        <w:rPr>
          <w:rFonts w:ascii="宋体" w:eastAsia="宋体" w:hAnsi="宋体" w:cs="Times New Roman" w:hint="eastAsia"/>
          <w:kern w:val="0"/>
          <w:sz w:val="24"/>
        </w:rPr>
        <w:t>2、从业人员、营业收入、资产总额填报上一年度数据，无上一年度数据的新成立企业可不填报，在【】内填“\”即可。若填报的数据与投标人自己提供的上一年度财务审计报告数据有出入的，将可能导致投标无效。</w:t>
      </w:r>
    </w:p>
    <w:p w:rsidR="00CF5860" w:rsidRDefault="0059602F">
      <w:pPr>
        <w:widowControl/>
        <w:adjustRightInd w:val="0"/>
        <w:snapToGrid w:val="0"/>
        <w:spacing w:after="120" w:line="288" w:lineRule="auto"/>
        <w:ind w:firstLineChars="200" w:firstLine="480"/>
        <w:jc w:val="left"/>
        <w:rPr>
          <w:rFonts w:ascii="宋体" w:eastAsia="宋体" w:hAnsi="宋体" w:cs="Times New Roman"/>
          <w:kern w:val="0"/>
          <w:sz w:val="24"/>
        </w:rPr>
      </w:pPr>
      <w:r>
        <w:rPr>
          <w:rFonts w:ascii="宋体" w:eastAsia="宋体" w:hAnsi="宋体" w:cs="Times New Roman" w:hint="eastAsia"/>
          <w:kern w:val="0"/>
          <w:sz w:val="24"/>
        </w:rPr>
        <w:t>3、带【】的地方都要填写，同时不得删减、更改内容，否则将可能导致投标无效。</w:t>
      </w:r>
    </w:p>
    <w:p w:rsidR="00CF5860" w:rsidRDefault="0059602F">
      <w:pPr>
        <w:widowControl/>
        <w:adjustRightInd w:val="0"/>
        <w:snapToGrid w:val="0"/>
        <w:spacing w:after="120" w:line="288" w:lineRule="auto"/>
        <w:ind w:firstLineChars="200" w:firstLine="480"/>
        <w:jc w:val="left"/>
      </w:pPr>
      <w:r>
        <w:rPr>
          <w:rFonts w:ascii="宋体" w:eastAsia="宋体" w:hAnsi="宋体" w:cs="Times New Roman" w:hint="eastAsia"/>
          <w:kern w:val="0"/>
          <w:sz w:val="24"/>
        </w:rPr>
        <w:t>4、若对填写本声明函有疑问的，请及时联系代理机构咨询，否则由此导致的不利后果由投标人自行承担。</w:t>
      </w:r>
    </w:p>
    <w:p w:rsidR="00CF5860" w:rsidRDefault="0059602F">
      <w:pPr>
        <w:pStyle w:val="2"/>
        <w:rPr>
          <w:rFonts w:ascii="仿宋_GB2312" w:eastAsia="仿宋_GB2312" w:hAnsi="仿宋_GB2312" w:cs="仿宋_GB2312"/>
          <w:b w:val="0"/>
          <w:bCs w:val="0"/>
          <w:sz w:val="28"/>
          <w:szCs w:val="28"/>
        </w:rPr>
      </w:pPr>
      <w:r>
        <w:rPr>
          <w:rFonts w:ascii="仿宋_GB2312" w:eastAsia="仿宋_GB2312" w:hAnsi="仿宋_GB2312" w:cs="仿宋_GB2312" w:hint="eastAsia"/>
          <w:b w:val="0"/>
          <w:bCs w:val="0"/>
          <w:sz w:val="28"/>
          <w:szCs w:val="28"/>
        </w:rPr>
        <w:lastRenderedPageBreak/>
        <w:t xml:space="preserve">附件4 </w:t>
      </w:r>
    </w:p>
    <w:p w:rsidR="00CF5860" w:rsidRDefault="0059602F">
      <w:pPr>
        <w:autoSpaceDE w:val="0"/>
        <w:jc w:val="center"/>
        <w:rPr>
          <w:rFonts w:ascii="宋体" w:eastAsia="宋体" w:hAnsi="宋体" w:cs="宋体"/>
          <w:b/>
          <w:spacing w:val="6"/>
          <w:sz w:val="28"/>
          <w:szCs w:val="28"/>
        </w:rPr>
      </w:pPr>
      <w:r>
        <w:rPr>
          <w:rFonts w:ascii="宋体" w:eastAsia="宋体" w:hAnsi="宋体" w:cs="宋体" w:hint="eastAsia"/>
          <w:b/>
          <w:spacing w:val="6"/>
          <w:sz w:val="28"/>
          <w:szCs w:val="28"/>
        </w:rPr>
        <w:t>参加采购活动前三年内在经营活动中没有重大违法记录书面声明</w:t>
      </w:r>
    </w:p>
    <w:p w:rsidR="00CF5860" w:rsidRDefault="00CF5860">
      <w:pPr>
        <w:spacing w:line="360" w:lineRule="auto"/>
        <w:rPr>
          <w:rFonts w:ascii="宋体" w:eastAsia="宋体" w:hAnsi="宋体" w:cs="宋体"/>
          <w:sz w:val="24"/>
        </w:rPr>
      </w:pPr>
    </w:p>
    <w:p w:rsidR="00CF5860" w:rsidRDefault="0059602F">
      <w:pPr>
        <w:spacing w:line="360" w:lineRule="auto"/>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u w:val="single"/>
        </w:rPr>
        <w:t>厦门市仙岳医院</w:t>
      </w:r>
    </w:p>
    <w:p w:rsidR="00CF5860" w:rsidRDefault="0059602F">
      <w:pPr>
        <w:spacing w:line="360" w:lineRule="auto"/>
        <w:ind w:firstLineChars="200" w:firstLine="480"/>
        <w:rPr>
          <w:rFonts w:ascii="宋体" w:eastAsia="宋体" w:hAnsi="宋体" w:cs="宋体"/>
          <w:sz w:val="24"/>
        </w:rPr>
      </w:pPr>
      <w:r>
        <w:rPr>
          <w:rFonts w:ascii="宋体" w:eastAsia="宋体" w:hAnsi="宋体" w:cs="宋体" w:hint="eastAsia"/>
          <w:sz w:val="24"/>
        </w:rPr>
        <w:t>参加采购活动前三年内，我方在经营活动中没有重大违法记录，即没有因违法经营受到刑事处罚或责令停产停业、吊销许可证或执照、较大数额罚款等行政处罚。否则产生不利后果由我方承担责任。</w:t>
      </w:r>
    </w:p>
    <w:p w:rsidR="00CF5860" w:rsidRDefault="0059602F">
      <w:pPr>
        <w:spacing w:line="360" w:lineRule="auto"/>
        <w:ind w:firstLineChars="200" w:firstLine="480"/>
        <w:rPr>
          <w:rFonts w:ascii="宋体" w:eastAsia="宋体" w:hAnsi="宋体" w:cs="宋体"/>
          <w:sz w:val="24"/>
        </w:rPr>
      </w:pPr>
      <w:r>
        <w:rPr>
          <w:rFonts w:ascii="宋体" w:eastAsia="宋体" w:hAnsi="宋体" w:cs="宋体" w:hint="eastAsia"/>
          <w:sz w:val="24"/>
        </w:rPr>
        <w:t>特此声明。</w:t>
      </w:r>
    </w:p>
    <w:p w:rsidR="00CF5860" w:rsidRDefault="0059602F">
      <w:pPr>
        <w:spacing w:line="360" w:lineRule="auto"/>
        <w:ind w:firstLineChars="200" w:firstLine="480"/>
        <w:rPr>
          <w:rFonts w:ascii="宋体" w:eastAsia="宋体" w:hAnsi="宋体" w:cs="宋体"/>
          <w:sz w:val="24"/>
        </w:rPr>
      </w:pPr>
      <w:r>
        <w:rPr>
          <w:rFonts w:ascii="宋体" w:eastAsia="宋体" w:hAnsi="宋体" w:cs="宋体" w:hint="eastAsia"/>
          <w:sz w:val="24"/>
        </w:rPr>
        <w:t>※注意：</w:t>
      </w:r>
    </w:p>
    <w:p w:rsidR="00CF5860" w:rsidRDefault="0059602F">
      <w:pPr>
        <w:spacing w:line="360" w:lineRule="auto"/>
        <w:ind w:firstLineChars="200" w:firstLine="480"/>
        <w:rPr>
          <w:rFonts w:ascii="宋体" w:eastAsia="宋体" w:hAnsi="宋体" w:cs="宋体"/>
          <w:sz w:val="24"/>
        </w:rPr>
      </w:pPr>
      <w:r>
        <w:rPr>
          <w:rFonts w:ascii="宋体" w:eastAsia="宋体" w:hAnsi="宋体" w:cs="宋体" w:hint="eastAsia"/>
          <w:sz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rsidR="00CF5860" w:rsidRDefault="0059602F">
      <w:pPr>
        <w:spacing w:line="360" w:lineRule="auto"/>
        <w:ind w:firstLineChars="200" w:firstLine="480"/>
        <w:rPr>
          <w:rFonts w:ascii="宋体" w:eastAsia="宋体" w:hAnsi="宋体" w:cs="宋体"/>
          <w:sz w:val="24"/>
        </w:rPr>
      </w:pPr>
      <w:r>
        <w:rPr>
          <w:rFonts w:ascii="宋体" w:eastAsia="宋体" w:hAnsi="宋体" w:cs="宋体" w:hint="eastAsia"/>
          <w:sz w:val="24"/>
        </w:rPr>
        <w:t>请投标人根据实际情况如实声明，否则视为提供虚假材料。</w:t>
      </w:r>
    </w:p>
    <w:p w:rsidR="00CF5860" w:rsidRDefault="00CF5860">
      <w:pPr>
        <w:spacing w:line="360" w:lineRule="auto"/>
        <w:ind w:firstLineChars="1800" w:firstLine="4320"/>
        <w:rPr>
          <w:rFonts w:ascii="宋体" w:eastAsia="宋体" w:hAnsi="宋体" w:cs="宋体"/>
          <w:sz w:val="24"/>
        </w:rPr>
      </w:pPr>
    </w:p>
    <w:p w:rsidR="00CF5860" w:rsidRDefault="0059602F">
      <w:pPr>
        <w:spacing w:line="360" w:lineRule="auto"/>
        <w:ind w:firstLineChars="1700" w:firstLine="4080"/>
        <w:rPr>
          <w:rFonts w:ascii="宋体" w:eastAsia="宋体" w:hAnsi="宋体" w:cs="宋体"/>
          <w:sz w:val="24"/>
        </w:rPr>
      </w:pPr>
      <w:r>
        <w:rPr>
          <w:rFonts w:ascii="宋体" w:eastAsia="宋体" w:hAnsi="宋体" w:cs="宋体" w:hint="eastAsia"/>
          <w:sz w:val="24"/>
        </w:rPr>
        <w:t>报名供应商：（全称并加盖单位公章）</w:t>
      </w:r>
    </w:p>
    <w:p w:rsidR="00CF5860" w:rsidRDefault="0059602F">
      <w:pPr>
        <w:spacing w:line="360" w:lineRule="auto"/>
        <w:ind w:firstLineChars="1900" w:firstLine="4560"/>
        <w:rPr>
          <w:rFonts w:ascii="宋体" w:eastAsia="宋体" w:hAnsi="宋体" w:cs="宋体"/>
          <w:sz w:val="24"/>
        </w:rPr>
      </w:pPr>
      <w:r>
        <w:rPr>
          <w:rFonts w:ascii="宋体" w:eastAsia="宋体" w:hAnsi="宋体" w:cs="宋体" w:hint="eastAsia"/>
          <w:sz w:val="24"/>
        </w:rPr>
        <w:t>日期：　　年　　月　　日</w:t>
      </w:r>
    </w:p>
    <w:p w:rsidR="00CF5860" w:rsidRDefault="00CF5860">
      <w:pPr>
        <w:spacing w:line="360" w:lineRule="auto"/>
        <w:ind w:firstLineChars="200" w:firstLine="480"/>
        <w:rPr>
          <w:rFonts w:ascii="宋体" w:eastAsia="宋体" w:hAnsi="宋体" w:cs="宋体"/>
          <w:sz w:val="24"/>
        </w:rPr>
      </w:pPr>
    </w:p>
    <w:p w:rsidR="00CF5860" w:rsidRDefault="00CF5860">
      <w:pPr>
        <w:rPr>
          <w:rFonts w:ascii="宋体" w:eastAsia="宋体" w:hAnsi="宋体" w:cs="宋体"/>
          <w:sz w:val="28"/>
          <w:szCs w:val="28"/>
        </w:rPr>
      </w:pPr>
    </w:p>
    <w:sectPr w:rsidR="00CF5860" w:rsidSect="00CF58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DBC" w:rsidRDefault="00CF5DBC" w:rsidP="0059602F">
      <w:r>
        <w:separator/>
      </w:r>
    </w:p>
  </w:endnote>
  <w:endnote w:type="continuationSeparator" w:id="1">
    <w:p w:rsidR="00CF5DBC" w:rsidRDefault="00CF5DBC" w:rsidP="005960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DBC" w:rsidRDefault="00CF5DBC" w:rsidP="0059602F">
      <w:r>
        <w:separator/>
      </w:r>
    </w:p>
  </w:footnote>
  <w:footnote w:type="continuationSeparator" w:id="1">
    <w:p w:rsidR="00CF5DBC" w:rsidRDefault="00CF5DBC" w:rsidP="005960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72C5E8"/>
    <w:multiLevelType w:val="singleLevel"/>
    <w:tmpl w:val="9772C5E8"/>
    <w:lvl w:ilvl="0">
      <w:start w:val="1"/>
      <w:numFmt w:val="chineseCounting"/>
      <w:suff w:val="nothing"/>
      <w:lvlText w:val="%1、"/>
      <w:lvlJc w:val="left"/>
      <w:rPr>
        <w:rFonts w:hint="eastAsia"/>
      </w:rPr>
    </w:lvl>
  </w:abstractNum>
  <w:abstractNum w:abstractNumId="1">
    <w:nsid w:val="F985A7FC"/>
    <w:multiLevelType w:val="singleLevel"/>
    <w:tmpl w:val="F985A7FC"/>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CF5860"/>
    <w:rsid w:val="00591650"/>
    <w:rsid w:val="0059602F"/>
    <w:rsid w:val="007B0F0E"/>
    <w:rsid w:val="00CF5860"/>
    <w:rsid w:val="00CF5DBC"/>
    <w:rsid w:val="0BE15029"/>
    <w:rsid w:val="0EE26D46"/>
    <w:rsid w:val="10284C2D"/>
    <w:rsid w:val="10685009"/>
    <w:rsid w:val="143040B0"/>
    <w:rsid w:val="1FF2403B"/>
    <w:rsid w:val="25E92311"/>
    <w:rsid w:val="27A53676"/>
    <w:rsid w:val="29CE5A6A"/>
    <w:rsid w:val="2BC80F36"/>
    <w:rsid w:val="2F320885"/>
    <w:rsid w:val="3834313B"/>
    <w:rsid w:val="3CC16BC3"/>
    <w:rsid w:val="48AC2FFE"/>
    <w:rsid w:val="5D61354B"/>
    <w:rsid w:val="6291178B"/>
    <w:rsid w:val="63843D45"/>
    <w:rsid w:val="6E537F94"/>
    <w:rsid w:val="77E05D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F5860"/>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rsid w:val="00CF5860"/>
    <w:pPr>
      <w:spacing w:before="100" w:beforeAutospacing="1" w:after="100" w:afterAutospacing="1"/>
      <w:outlineLvl w:val="1"/>
    </w:pPr>
    <w:rPr>
      <w:rFonts w:ascii="宋体" w:eastAsia="宋体" w:hAnsi="宋体"/>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F5860"/>
    <w:pPr>
      <w:adjustRightInd w:val="0"/>
      <w:spacing w:line="560" w:lineRule="exact"/>
      <w:ind w:firstLine="624"/>
      <w:jc w:val="left"/>
      <w:textAlignment w:val="baseline"/>
    </w:pPr>
    <w:rPr>
      <w:rFonts w:ascii="Times New Roman" w:eastAsia="仿宋_GB2312" w:hAnsi="Times New Roman"/>
      <w:kern w:val="0"/>
      <w:sz w:val="32"/>
      <w:szCs w:val="20"/>
    </w:rPr>
  </w:style>
  <w:style w:type="paragraph" w:styleId="a4">
    <w:name w:val="Body Text"/>
    <w:basedOn w:val="a"/>
    <w:next w:val="a"/>
    <w:qFormat/>
    <w:rsid w:val="00CF5860"/>
    <w:rPr>
      <w:color w:val="FF0000"/>
    </w:rPr>
  </w:style>
  <w:style w:type="paragraph" w:styleId="a5">
    <w:name w:val="Normal (Web)"/>
    <w:basedOn w:val="a"/>
    <w:qFormat/>
    <w:rsid w:val="00CF5860"/>
    <w:pPr>
      <w:spacing w:beforeAutospacing="1" w:afterAutospacing="1"/>
      <w:jc w:val="left"/>
    </w:pPr>
    <w:rPr>
      <w:rFonts w:cs="Times New Roman"/>
      <w:kern w:val="0"/>
      <w:sz w:val="24"/>
    </w:rPr>
  </w:style>
  <w:style w:type="character" w:styleId="a6">
    <w:name w:val="Hyperlink"/>
    <w:basedOn w:val="a1"/>
    <w:qFormat/>
    <w:rsid w:val="00CF5860"/>
    <w:rPr>
      <w:color w:val="0000FF"/>
      <w:u w:val="single"/>
    </w:rPr>
  </w:style>
  <w:style w:type="paragraph" w:customStyle="1" w:styleId="a7">
    <w:name w:val="标书正文格式"/>
    <w:basedOn w:val="a"/>
    <w:qFormat/>
    <w:rsid w:val="00CF5860"/>
    <w:pPr>
      <w:widowControl/>
      <w:jc w:val="left"/>
    </w:pPr>
    <w:rPr>
      <w:rFonts w:eastAsia="楷体_GB2312"/>
      <w:sz w:val="24"/>
    </w:rPr>
  </w:style>
  <w:style w:type="paragraph" w:styleId="a8">
    <w:name w:val="header"/>
    <w:basedOn w:val="a"/>
    <w:link w:val="Char"/>
    <w:rsid w:val="005960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59602F"/>
    <w:rPr>
      <w:rFonts w:asciiTheme="minorHAnsi" w:eastAsiaTheme="minorEastAsia" w:hAnsiTheme="minorHAnsi" w:cstheme="minorBidi"/>
      <w:kern w:val="2"/>
      <w:sz w:val="18"/>
      <w:szCs w:val="18"/>
    </w:rPr>
  </w:style>
  <w:style w:type="paragraph" w:styleId="a9">
    <w:name w:val="footer"/>
    <w:basedOn w:val="a"/>
    <w:link w:val="Char0"/>
    <w:rsid w:val="0059602F"/>
    <w:pPr>
      <w:tabs>
        <w:tab w:val="center" w:pos="4153"/>
        <w:tab w:val="right" w:pos="8306"/>
      </w:tabs>
      <w:snapToGrid w:val="0"/>
      <w:jc w:val="left"/>
    </w:pPr>
    <w:rPr>
      <w:sz w:val="18"/>
      <w:szCs w:val="18"/>
    </w:rPr>
  </w:style>
  <w:style w:type="character" w:customStyle="1" w:styleId="Char0">
    <w:name w:val="页脚 Char"/>
    <w:basedOn w:val="a1"/>
    <w:link w:val="a9"/>
    <w:rsid w:val="0059602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办公室</cp:lastModifiedBy>
  <cp:revision>2</cp:revision>
  <dcterms:created xsi:type="dcterms:W3CDTF">2025-11-19T23:09:00Z</dcterms:created>
  <dcterms:modified xsi:type="dcterms:W3CDTF">2025-11-19T23:09:00Z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eyJoZGlkIjoiODE0MTM3ZTg5ZGM5NTk5ZGEzODFmMDQ3ZjdkMjFmNGEifQ==</vt:lpwstr>
  </property>
  <property fmtid="{D5CDD505-2E9C-101B-9397-08002B2CF9AE}" pid="4" name="ICV">
    <vt:lpwstr>EF6F9D3BC6E14FEBBE0BC59EA1CBD24C_13</vt:lpwstr>
  </property>
</Properties>
</file>